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6"/>
        <w:jc w:val="center"/>
      </w:pPr>
      <w:r>
        <w:t xml:space="preserve">Изменения ООП СОО в соответствии с приказом Минпросвещени</w:t>
      </w:r>
      <w:r>
        <w:t xml:space="preserve">я России от 09.10.2024 № 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образования»</w:t>
      </w:r>
      <w:r/>
    </w:p>
    <w:p>
      <w:pPr>
        <w:pStyle w:val="836"/>
        <w:jc w:val="center"/>
        <w:rPr>
          <w:b/>
        </w:rPr>
      </w:pPr>
      <w:r/>
      <w:bookmarkStart w:id="0" w:name="_GoBack"/>
      <w:r/>
      <w:bookmarkEnd w:id="0"/>
      <w:r>
        <w:rPr>
          <w:b/>
        </w:rPr>
      </w:r>
      <w:r>
        <w:rPr>
          <w:b/>
        </w:rPr>
      </w:r>
    </w:p>
    <w:p>
      <w:pPr>
        <w:pStyle w:val="836"/>
        <w:jc w:val="center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836"/>
        <w:jc w:val="center"/>
        <w:rPr>
          <w:b/>
        </w:rPr>
      </w:pPr>
      <w:r>
        <w:rPr>
          <w:b/>
        </w:rPr>
        <w:t xml:space="preserve">10 класс Английский язык</w:t>
      </w:r>
      <w:r>
        <w:rPr>
          <w:b/>
        </w:rPr>
      </w:r>
      <w:r>
        <w:rPr>
          <w:b/>
        </w:rPr>
      </w:r>
    </w:p>
    <w:p>
      <w:pPr>
        <w:pStyle w:val="836"/>
        <w:jc w:val="right"/>
      </w:pPr>
      <w:r>
        <w:t xml:space="preserve">Таблица 1-а</w:t>
      </w:r>
      <w:r/>
    </w:p>
    <w:p>
      <w:pPr>
        <w:pStyle w:val="836"/>
        <w:jc w:val="center"/>
      </w:pPr>
      <w:r/>
      <w:r/>
    </w:p>
    <w:p>
      <w:pPr>
        <w:pStyle w:val="836"/>
        <w:jc w:val="center"/>
      </w:pPr>
      <w:r>
        <w:t xml:space="preserve">Проверяемые требования к результатам освоения основной</w:t>
      </w:r>
      <w:r/>
    </w:p>
    <w:p>
      <w:pPr>
        <w:pStyle w:val="836"/>
        <w:jc w:val="center"/>
      </w:pPr>
      <w:r>
        <w:t xml:space="preserve">образовательной программы (10 класс)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 проверяемого результата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Проверяемые предметные результаты освоения основной образовательной программы среднего общего образования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Предметные результаты по учебному предмету "Иностранный (английский) язык (базовый уровень)" ориентированы на применение знаний, уме</w:t>
            </w:r>
            <w:r>
              <w:t xml:space="preserve">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ее составляющих - речевой, языковой, социокультурной, компенсаторной, метапредметной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Коммуникативные умения</w:t>
            </w:r>
            <w:r/>
          </w:p>
          <w:p>
            <w:pPr>
              <w:pStyle w:val="836"/>
              <w:jc w:val="both"/>
            </w:pPr>
            <w:r>
              <w:t xml:space="preserve">Владеть основными видами речевой деятельности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Говорение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Вести разные виды диалога (диалог этикетного характера, диалог - побуждение к действию, диалог-расспрос, диалог - обмен мнениями, комбинированный диалог) в стандартных ситуация</w:t>
            </w:r>
            <w:r>
              <w:t xml:space="preserve">х неофициального и официального общения в рамках отобранного тематического содержания речи с вербальными и (или) зрительными опорами с соблюдением норм речевого этикета, принятых в стране (странах) изучаемого языка (8 реплик со стороны каждого собеседника)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Создавать устные связ</w:t>
            </w:r>
            <w:r>
              <w:t xml:space="preserve">ные монологические высказывания (описание (характеристика), повествование (сообщение), 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Излагать основное содержание прочитанного (прослушанного) текста с выражением своего отношения (объем монологического высказывания - до 14 фраз)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Устно излагать результаты выполненной проектной работы (объем - до 14 фраз)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Аудирование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Воспринимать на слух и понимать аутентичные тексты, содержащи</w:t>
            </w:r>
            <w:r>
              <w:t xml:space="preserve">е отдельные неизученные языковые явления, с разной глубиной проникновения в содержание текста: с пониманием основного содержания, с пониманием (нужной, интересующей, запрашиваемой) информации (время звучания текста (текстов) для аудирования - до 2,5 минут)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Смысловое чтение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Читать про себя и понимать несложные аутентичные тексты разного вида, жанра и стиля, содержащие отдельные неизученные я</w:t>
            </w:r>
            <w:r>
              <w:t xml:space="preserve">зыковые явления, с различной глубиной проникновения в содержание текста: с пониманием основного содержания, с пониманием нужной (интересующей, запрашиваемой) информации, с полным пониманием прочитанного (объем текста (текстов) для чтения - 500 - 700 слов);</w:t>
            </w:r>
            <w:r/>
          </w:p>
          <w:p>
            <w:pPr>
              <w:pStyle w:val="836"/>
              <w:jc w:val="both"/>
            </w:pPr>
            <w:r>
              <w:t xml:space="preserve">читать про себя и устанавливать причинно-следственную взаимосвязь изложенных в тексте фактов и событий;</w:t>
            </w:r>
            <w:r/>
          </w:p>
          <w:p>
            <w:pPr>
              <w:pStyle w:val="836"/>
              <w:jc w:val="both"/>
            </w:pPr>
            <w:r>
              <w:t xml:space="preserve">читать про себя несплошные тексты (таблицы, диаграммы, графики и другие) и понимать представленную в них информацию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Письменная речь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Писать электронное сообщение личного характера, соблюдая речевой этикет, принятый в стране (странах) изучаемого языка (объем сообщения - до 130 слов)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Создавать письменные высказывания на основе плана, иллюстрации, таблицы, диаграммы и (или) прочитанного (прослушанного) текста с использованием образца (объем высказывания - до 150 слов)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Заполнять таблицу, кратко фиксируя содержание прочитанного (прослушанного) текста или дополняя информацию в таблице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Письменно представлять результаты выполненной проектной работы (объем - до 150 слов)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Писать резюме (CV) с сообщением основных сведений о себе в соответствии с нормами, принятыми в стране (странах) изучаемого языка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Языковые знания и навыки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Фонетическая сторона речи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</w:t>
            </w:r>
            <w:r>
              <w:t xml:space="preserve">словах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Выразительно читать вслух небольшие тексты объемом до 140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Орфография и пунктуация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Владеть орфографическими навыками: правильно писать изученные слова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Владеть пунктуационными навыками: использовать запятую при перечисле</w:t>
            </w:r>
            <w:r>
              <w:t xml:space="preserve">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Лексическая сторона речи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1400 лексических единиц (слов, фразовых глаголов, словосочетаний, речевых </w:t>
            </w:r>
            <w:r>
              <w:t xml:space="preserve">клише, средств логической связи) и правильно употреблять в устной и письменной речи 1300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dis-, mis-, re-, over-, under- и суффиксов -ise/-ize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имена существительные при помощи префиксов un-, in-/im- и суффиксов -ance/-ence, -er/-or, -ing, -ist, -ity, -ment, -ness, -sion/-tion, -ship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</w:t>
            </w:r>
            <w:r>
              <w:t xml:space="preserve">ять в устной и письменной речи родственные слова, образованные с использованием аффиксации: имена прилагательные при помощи префиксов un-, in-/im-, inter-, non- и суффиксов -able/-ible, -al, -ed, -ese, -ful, -ian/-an, -ing, -ish, -ive, -less, -ly, -ous, -y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un-, in-/im- и суффикса -ly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числительные при помощи суффиксов -teen, -ty, -th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словосложения: сложные существительные путем соединения основ существительных (football); </w:t>
            </w:r>
            <w:r>
              <w:t xml:space="preserve">сложные существительные путем соединения основы прилагательного с основой существительного (bluebell); сложные существительные путем соединения основ существительных с предлогом (father-in-law)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словосложения: сложные прилагательные путем соединения основы прилагательного (числительного) с основой с</w:t>
            </w:r>
            <w:r>
              <w:t xml:space="preserve">уществительного с добавлением суффикса -ed (blue-eyed, eight-legged); сложные прилагательные путем соединения наречия с основой причастия II (well-behaved); сложные прилагательные путем соединения основы прилагательного с основой причастия I (nice-looking)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конвер</w:t>
            </w:r>
            <w:r>
              <w:t xml:space="preserve">сии: образование имен существительных от неопределенных форм глаголов (to run - a run); имен существительных от прилагательных (rich people - the rich); глаголов от имен существительных (a a hand - to hand); глаголов от имен прилагательных (cool - to cool)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2.3.10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имена прилагательные на -ed и -ing (excited - exciting)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различные средства связи для обеспечения целостности и логичности устного (письменного) высказывания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Грамматическая сторона речи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Знать и понимать особенности структуры простых и сложных предложений и различных коммуникативных типов предложений английского языка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несколькими обстоятельствами, следующими в определенном порядке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начальным It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начальным There + to be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to be, to look, to seem, to feel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со сложным дополнением - Complex Object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сложносочиненные предложения с сочинительными союзами and, but, or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сложноподчиненные предложения с союзами и союзными словами because, if, when, where, what, why, how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союзными словами who, which, that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2.4.10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сложноподчиненные предложения с союзными словами whoever, whatever, however, whenever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условные предложения с глаголами в изъявительном наклонении (Conditional 0, Conditional I) и с глаголами в сослагательном наклонении (Conditional II)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</w:t>
            </w:r>
            <w:r>
              <w:t xml:space="preserve">лять в устной и письменной речи 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 и прошедшем времени, согласование времен в рамках сложного предложения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конструкциями as... as, not so... as, both... and..., either... or, neither... nor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I wish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конструкции с глаголами на -ing: to love/hate doing smth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конструкции с глаголами to stop, to remember, to forget (разница в значении to stop doing smth и to stop to do smth)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конструкцию It takes me... to do smth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2.4.20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конструкцию used to + инфинитив глагола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конструкции be/get used to smth, be/get used to doing smth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конструкции I prefer, I'd prefer, I'd rather prefer, выражающие предпочтение, а также конструкции I'd rather, You'd better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подлежащее, выраженное собирательным существительным (family, police), и его согласование со сказуемым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(Present/Past/F</w:t>
            </w:r>
            <w:r>
              <w:t xml:space="preserve">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конструкцию to be going to, формы Future Simple Tense и Present Continuous Tense для выражения будущего действия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модальные глаголы и их эквиваленты (can/be able to, could, must/have to, may, might, should, shall, would, will, need)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</w:t>
            </w:r>
            <w:r>
              <w:t xml:space="preserve">в звучащем и письменном тексте и употреблять в устной и письменной речи неличные формы глагола - инфинитив, герундий, причастие (Participle I и Participle II), причастия в функции определения (Participle I - a playing child, Participle II - a written text)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определенный, неопределенный и нулевой артикли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2.4.30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притяжательный падеж имен существительных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исключения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</w:t>
            </w:r>
            <w:r>
              <w:t xml:space="preserve">и письменной речи порядок следования нескольких прилагательных (мнение - размер - возраст - цвет - происхождение)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слова, выражающие количество (many/much, little/a little, few/a few, a lot of)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неопределенные местоимения и их производные, отрицательные местоимения none, no и производные последнего (nobody, nothing и другие)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количественные и порядковые числительные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предлоги места, времени, направления; предлоги, употребляемые с глаголами в страдательном залоге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Социокультурные знания и умения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Знать (понимать)</w:t>
            </w:r>
            <w:r>
              <w:t xml:space="preserve">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Иметь базовые знания о социокультурном портрете и культурном наследии родной страны и страны (стран) изучаемого языка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Представлять родную страну и ее культуру на иностранном языке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Проявлять уважение к иной культуре, соблюдать нормы вежливости в межкультурном общении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Компенсаторные умения</w:t>
            </w:r>
            <w:r/>
          </w:p>
          <w:p>
            <w:pPr>
              <w:pStyle w:val="836"/>
              <w:jc w:val="both"/>
            </w:pPr>
            <w:r>
              <w:t xml:space="preserve">Владеть компенсаторными умениями, позволяющими в случае сбоя ко</w:t>
            </w:r>
            <w:r>
              <w:t xml:space="preserve">ммуникации, а также в условиях дефицита языковых средств использовать различные приемы переработки информации: при говорении - переспрос, при говорении и письме - описание (перифраз, толкование) при чтении и аудировании - языковую и контекстуальную догадку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Использовать иноязычные словари и справочники, в том числе </w:t>
            </w:r>
            <w:r>
              <w:t xml:space="preserve">информационно-справочные системы в электронной форме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</w:t>
            </w:r>
            <w:r/>
          </w:p>
        </w:tc>
      </w:tr>
    </w:tbl>
    <w:p>
      <w:pPr>
        <w:pStyle w:val="836"/>
        <w:jc w:val="both"/>
      </w:pPr>
      <w:r/>
      <w:r/>
    </w:p>
    <w:p>
      <w:pPr>
        <w:pStyle w:val="836"/>
        <w:rPr>
          <w:b/>
        </w:rPr>
      </w:pPr>
      <w:r>
        <w:rPr>
          <w:b/>
        </w:rPr>
        <w:t xml:space="preserve">10 класс Английский язык</w:t>
      </w:r>
      <w:r>
        <w:rPr>
          <w:b/>
        </w:rPr>
      </w:r>
      <w:r>
        <w:rPr>
          <w:b/>
        </w:rPr>
      </w:r>
    </w:p>
    <w:p>
      <w:pPr>
        <w:pStyle w:val="836"/>
        <w:jc w:val="right"/>
      </w:pPr>
      <w:r>
        <w:t xml:space="preserve">Таблица 2-а</w:t>
      </w:r>
      <w:r/>
    </w:p>
    <w:p>
      <w:pPr>
        <w:pStyle w:val="836"/>
        <w:jc w:val="both"/>
      </w:pPr>
      <w:r/>
      <w:r/>
    </w:p>
    <w:p>
      <w:pPr>
        <w:pStyle w:val="836"/>
        <w:jc w:val="center"/>
      </w:pPr>
      <w:r>
        <w:t xml:space="preserve">Проверяемые элементы содержания (10 класс)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Проверяемый элемент содержания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Коммуникативные умения</w:t>
            </w:r>
            <w:r/>
          </w:p>
          <w:p>
            <w:pPr>
              <w:pStyle w:val="836"/>
              <w:jc w:val="both"/>
            </w:pPr>
            <w:r>
              <w:t xml:space="preserve"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      </w:r>
            <w:r/>
          </w:p>
          <w:p>
            <w:pPr>
              <w:pStyle w:val="836"/>
              <w:jc w:val="both"/>
            </w:pPr>
            <w:r>
              <w:t xml:space="preserve">Повседневная жизнь семьи. Межличностные отношения в семье, с друзьями и знакомыми. Конфликтные ситуации, их предупреждение и разрешение. Внешность и характеристика человека, литературного персонажа. Здоровый образ жизни и забота о здоровь</w:t>
            </w:r>
            <w:r>
              <w:t xml:space="preserve">е: режим труда и отдыха, спорт, сбалансированное питание, посещение врача. Отказ от вредных привычек. Школьное образование, школьная жизнь, школьные праздники. Переписка с зарубежными сверстниками. Взаимоотношения в школе. Проблемы и решения. Права и обяза</w:t>
            </w:r>
            <w:r>
              <w:t xml:space="preserve">нности обучающегося. Современный мир профессий. Проблемы выбора профессии (возможности продолжения образования в высшей школе, в профессиональном колледже, выбор рабочей специальности, подработка для обучающегося). Роль иностранного языка в планах на будущ</w:t>
            </w:r>
            <w:r>
              <w:t xml:space="preserve">ее. Молодежь в современном обществе. Досуг молодежи: чтение, кино, театр, музыка, музеи, сеть Интернет, компьютерные игры. Любовь и дружба. Покупки: одежда, обувь и продукты питания. Карманные деньги. Молодежная мода. Туризм. Виды отдыха. Путешествия по Ро</w:t>
            </w:r>
            <w:r>
              <w:t xml:space="preserve">ссии и зарубежным странам. Проблемы экологии. Защита окружающей среды. Стихийные бедствия. Условия проживания в городской (сельской) местности. Технический прогресс: перспективы и последствия. Современные средства связи (мобильные телефоны, смартфоны, план</w:t>
            </w:r>
            <w:r>
              <w:t xml:space="preserve">шеты, компьютеры). Родная страна и страна (страны)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популярные праздники, знаменательные даты, т</w:t>
            </w:r>
            <w:r>
              <w:t xml:space="preserve">радиции, обычаи), страницы истории. Выдающиеся люди родной страны и страны (стран) изучаемого языка, их вклад в науку и мировую культуру: государственные деятели, ученые, писатели, поэты, художники, композиторы, путешественники, спортсмены, актеры и другие</w:t>
            </w:r>
            <w:r/>
          </w:p>
        </w:tc>
      </w:tr>
      <w:tr>
        <w:tblPrEx/>
        <w:trPr/>
        <w:tc>
          <w:tcPr>
            <w:tcW w:w="1077" w:type="dxa"/>
            <w:vAlign w:val="center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W w:w="7994" w:type="dxa"/>
            <w:vAlign w:val="center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Говорение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Диалогическая речь</w:t>
            </w:r>
            <w:r/>
          </w:p>
          <w:p>
            <w:pPr>
              <w:pStyle w:val="836"/>
              <w:jc w:val="both"/>
            </w:pPr>
            <w:r>
              <w:t xml:space="preserve">Развитие коммуникативных умений диалогической речи на базе умений, сформированных на уровне основного общего образования, а именно умений вести разные виды диалога (диалог этикетного характера, диалог - </w:t>
            </w:r>
            <w:r>
              <w:t xml:space="preserve">побуждение к действию, диалог-расспрос, диалог - обмен мнениями, комбинированный диалог, включающий разные виды диалогов)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Диалог этикетного характера: начинать, поддерживать и закан</w:t>
            </w:r>
            <w:r>
              <w:t xml:space="preserve">чивать разговор, вежливо переспрашивать,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</w:t>
            </w:r>
            <w:r>
              <w:t xml:space="preserve">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(объем диалога - до 8 реплик со стороны каждого собеседника)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Диалог - побуждение к действию: обращаться с просьбой, вежливо соглашаться (не соглашаться) выполнить просьбу; давать совет и принима</w:t>
            </w:r>
            <w:r>
              <w:t xml:space="preserve">ть (не принимать) совет; приглашать собеседника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</w:t>
            </w:r>
            <w:r>
              <w:t xml:space="preserve">о содержания речи 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(объем диалога - до 8 реплик со стороны каждого собеседника)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Диалог-расспрос: сообщать фактическую информацию, отвечая на вопросы разных видов; выражать свое о</w:t>
            </w:r>
            <w:r>
              <w:t xml:space="preserve">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</w:t>
            </w:r>
            <w:r>
              <w:t xml:space="preserve">о содержания речи 10 класса с использованием речевых ситуаций и (или) иллюстрации, фотографии, таблицы, диаграммы с соблюдением норм речевого этикета, принятых в стране (странах) изучаемого языка (объем диалога - до 8 реплик со стороны каждого собеседника)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Диалог-обмен мнениями: выражать свою точку зрения и обосновывать ее; высказывать св</w:t>
            </w:r>
            <w:r>
              <w:t xml:space="preserve">ое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</w:t>
            </w:r>
            <w:r>
              <w:t xml:space="preserve">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(объем диалога - до 8 реплик со стороны каждого собеседника)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Комбинированный диалог, включающий разные виды диалогов в стандартных ситуациях неофициального и официального общения в рамках тематическ</w:t>
            </w:r>
            <w:r>
              <w:t xml:space="preserve">ого содержания речи 10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(объем диалога - до 8 реплик со стороны каждого собеседника)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Монологическая речь</w:t>
            </w:r>
            <w:r/>
          </w:p>
          <w:p>
            <w:pPr>
              <w:pStyle w:val="836"/>
              <w:jc w:val="both"/>
            </w:pPr>
            <w:r>
              <w:t xml:space="preserve">Развитие коммуникативных умений монологической речи на базе умений, сформированных на уровне основного общего образования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Создание устного связного монологического высказывания с использованием одного из основных коммуникативных типов речи - описания (предмета, местности, внешности и одежды человека), характеристики (черты характера реа</w:t>
            </w:r>
            <w:r>
              <w:t xml:space="preserve">льного человека или литературного персонажа)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(объем монологического высказывания - до 14 фраз)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Создание устного связного монологического высказывания с использованием одного из основных коммуникат</w:t>
            </w:r>
            <w:r>
              <w:t xml:space="preserve">ивных типов речи - повествования (сообщения)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(объем монологического высказывания - до 14 фраз)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Создание устного связного монологического высказывания с использованием одного из ос</w:t>
            </w:r>
            <w:r>
              <w:t xml:space="preserve">новных коммуникативных типов речи - рассуждения в рамках тематического содержания речи 10 класса с использованием ключевых слов, плана и (или) иллюстраций, фотографий, таблиц, диаграмм или без использования (объем монологического высказывания - до 14 фраз)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Пересказ основного с</w:t>
            </w:r>
            <w:r>
              <w:t xml:space="preserve">одержания прочитанного (прослушанного текста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(объем монологического высказывания - до 14 фраз)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Устное представление (презентац</w:t>
            </w:r>
            <w:r>
              <w:t xml:space="preserve">ия) результатов выполненной проектной работы в рамках тематического содержания речи 10 класса с использованием ключевых слов, плана и (или) иллюстраций, фотографий, таблиц, диаграмм или без их использования (объем монологического высказывания - до 14 фраз)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Аудирование</w:t>
            </w:r>
            <w:r/>
          </w:p>
          <w:p>
            <w:pPr>
              <w:pStyle w:val="836"/>
              <w:jc w:val="both"/>
            </w:pPr>
            <w:r>
              <w:t xml:space="preserve">Развитие коммуникативных умений аудирования на базе умений, сформированных на уровне основного общего образования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Аудирование с пониманием осн</w:t>
            </w:r>
            <w:r>
              <w:t xml:space="preserve">овного содержания текста -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</w:t>
            </w:r>
            <w:r>
              <w:t xml:space="preserve">х тексте,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- до 2,5 минут)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Аудирование с пониманием нужной (интересующей, запрашиваемой) </w:t>
            </w:r>
            <w:r>
              <w:t xml:space="preserve">информации - умение понимать на слух аутентичные тексты, содержащие отдельн</w:t>
            </w:r>
            <w:r>
              <w:t xml:space="preserve">ые неизученные языковые явления, с использованием языковой и контекстуальной догадки и выделять данную информацию, представленную в эксплицитной (явной) форме, в воспринимаемом на слух тексте (время звучания текста (текстов) для аудирования - до 2,5 минут)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Смысловое чтение</w:t>
            </w:r>
            <w:r/>
          </w:p>
          <w:p>
            <w:pPr>
              <w:pStyle w:val="836"/>
              <w:jc w:val="both"/>
            </w:pPr>
            <w:r>
              <w:t xml:space="preserve">Развитие сформированных на уровне основного общего образования умений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</w:t>
            </w:r>
            <w:r>
              <w:t xml:space="preserve">е языковые явления, с разной глубиной проникновения в их содержание в зависимости от поставленной коммуникативной задачи: с пониманием основного содержания, с пониманием нужной (интересующей, запрашиваемой) информации, с полным пониманием содержания текста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Чтение с пониманием основного содержания текста - умения читать про себя </w:t>
            </w:r>
            <w:r>
              <w:t xml:space="preserve">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определять тему (основную мысль), выделять главные факты (события) (опуская второстепенные); прогно</w:t>
            </w:r>
            <w:r>
              <w:t xml:space="preserve">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(объем текста (текстов) для чтения - 500 - 700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Чтение с поним</w:t>
            </w:r>
            <w:r>
              <w:t xml:space="preserve">анием нужной (интересующей, запрашиваемой) информации -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находить в прочитанн</w:t>
            </w:r>
            <w:r>
              <w:t xml:space="preserve">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ее значимости для решения коммуникативной задачи (объем текста (текстов) для чтения - 500 - 700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Чтение с полным пониманием -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</w:t>
            </w:r>
            <w:r>
              <w:t xml:space="preserve">руктурного анализа отдельных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(объем текста (текстов) для чтения - 500 - 700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Чтение несплошных текстов (таблиц, диаграмм, графиков, схем, инфографики и других) и понимание представленной в них информации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Письменная речь</w:t>
            </w:r>
            <w:r/>
          </w:p>
          <w:p>
            <w:pPr>
              <w:pStyle w:val="836"/>
              <w:jc w:val="both"/>
            </w:pPr>
            <w:r>
              <w:t xml:space="preserve">Развитие умений письменной речи на базе умений, сформированных на уровне основного общего образования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Заполнение анкет и формуляров в соответствии с нормами, принятыми в стране (странах) изучаемого языка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Написание резюме (CV) с сообщением основных сведений о себе в соответствии с нормами, принятыми в стране (странах) изучаемого языка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Написание электронного сообщения личного характера в соответствии с нормами речевого этикета, принятыми в стране (странах) изучаемого языка (объем сообщения - до 130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Создание небольшого письменного высказывания (рассказа, сочинения и другого) на основе плана, иллюстрации, таблицы, диаграммы и (или) прочитанного/прослушанного текста с использованием образца (объем письменного высказывания - до 150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Заполнение таблицы: краткая фиксация содержания прочитанного (прослушанного) текста или дополнение информации в таблице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Письменное представление результатов выполненной проектной работы, в том числе в форме презентации (объем - до 150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Языковые знания и навыки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Фонетическая сторона речи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Различение на слух и а</w:t>
            </w:r>
            <w:r>
              <w:t xml:space="preserve">декватное (без ошибок, ведущих к сбою в коммуникации) произношение слов с соблюдением правильного ударения и фраз (предложений) с соблюдением основных ритмико-интонационных особенностей, в том числе правила отсутствия фразового ударения на служебных словах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 (объем текста для чтения вслух - до 140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Орфография и пунктуация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Правильное написание изученных слов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Пунктуационно правильное в соответствии с нормами р</w:t>
            </w:r>
            <w:r>
              <w:t xml:space="preserve">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Лексическая сторона речи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Распознавание в звучащем и письменном тексте и употребление в устной и </w:t>
            </w:r>
            <w:r>
              <w:t xml:space="preserve">письменной речи лексических единиц (слов, в то</w:t>
            </w:r>
            <w:r>
              <w:t xml:space="preserve">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 10 класса, с соблюдением существующей в английском языке нормы лексической сочетаемости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Многозначные лексические единицы. Синонимы. Антонимы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Имена прилагательные на -ed и -ing (excited - exciting)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Наиболее частотные фразовые глаголы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Интернациональные слова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Сокращения и аббревиатуры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Различные средства связи для обеспечения целостности и логичности устного (письменного) высказывания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Основные способы словообразования - аффиксация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глаголов при помощи префиксов dis-, mis-, re-, over-, under- и суффикса -ise/-ize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имен существительных при помощи префиксов un-, in-/im- и суффиксов -ance/-ence, -er/-or, -ing, -ist, -ity, -ment, -ness, -sion/-tion, -ship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имен прилагательных при помощи префиксов un-, in-/im-, inter-, non- и суффиксов -able/-ible, -al, -ed, -ese, -ful, -ian/-an, -ing, -ish, -ive, -less, -ly, -ous, -y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наречий при помощи префиксов un-, in-/im- и суффикса -ly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числительных при помощи суффиксов -teen, -ty, -th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Основные способы словообразования - словосложение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существительных путем соединения основ существительных (football)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существительных путем соединения основы прилагательного с основой существительного (blackboard)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существительных путем соединения основ существительных с предлогом (father-in-law)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прилагательных путем соединения основы прилагательного/числительного с основой существительного с добавлением суффикса -ed (blue-eyed, eight-legged)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прилагательных путем соединения наречия с основой причастия II (well-behaved)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прилагательных путем соединения основы прилагательного с основой причастия I (nice-looking)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Основные способы словообразования - конверсия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имен существительных от неопределенной формы глаголов (to run - a run)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имен существительных от прилагательных (rich people - the rich)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глаголов от имен существительных (a hand - to hand)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глаголов от имен прилагательных (cool - to cool)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Грамматическая сторона речи</w:t>
            </w:r>
            <w:r/>
          </w:p>
          <w:p>
            <w:pPr>
              <w:pStyle w:val="836"/>
              <w:jc w:val="both"/>
            </w:pPr>
            <w:r>
              <w:t xml:space="preserve">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Нераспространенные и распространенные простые предложения, в том числе с несколькими обстоятельствами, следующими в определенном порядке (We moved to a new house last year.)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Предложения с начальным It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Предложения с начальным There + to be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Предложения</w:t>
            </w:r>
            <w:r>
              <w:rPr>
                <w:lang w:val="en-US"/>
              </w:rPr>
              <w:t xml:space="preserve"> </w:t>
            </w:r>
            <w:r>
              <w:t xml:space="preserve">с</w:t>
            </w:r>
            <w:r>
              <w:rPr>
                <w:lang w:val="en-US"/>
              </w:rPr>
              <w:t xml:space="preserve"> </w:t>
            </w:r>
            <w:r>
              <w:t xml:space="preserve">глагольными</w:t>
            </w:r>
            <w:r>
              <w:rPr>
                <w:lang w:val="en-US"/>
              </w:rPr>
              <w:t xml:space="preserve"> </w:t>
            </w:r>
            <w:r>
              <w:t xml:space="preserve">конструкциями</w:t>
            </w:r>
            <w:r>
              <w:rPr>
                <w:lang w:val="en-US"/>
              </w:rPr>
              <w:t xml:space="preserve">, </w:t>
            </w:r>
            <w:r>
              <w:t xml:space="preserve">содержащими</w:t>
            </w:r>
            <w:r>
              <w:rPr>
                <w:lang w:val="en-US"/>
              </w:rPr>
              <w:t xml:space="preserve"> </w:t>
            </w:r>
            <w:r>
              <w:t xml:space="preserve">глаголы</w:t>
            </w:r>
            <w:r>
              <w:rPr>
                <w:lang w:val="en-US"/>
              </w:rPr>
              <w:t xml:space="preserve">-</w:t>
            </w:r>
            <w:r>
              <w:t xml:space="preserve">связки</w:t>
            </w:r>
            <w:r>
              <w:rPr>
                <w:lang w:val="en-US"/>
              </w:rPr>
              <w:t xml:space="preserve"> to be, to look, to seem, to feel (He looks/seems/feels happy.)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Предложения</w:t>
            </w:r>
            <w:r>
              <w:rPr>
                <w:lang w:val="en-US"/>
              </w:rPr>
              <w:t xml:space="preserve"> </w:t>
            </w:r>
            <w:r>
              <w:t xml:space="preserve">со</w:t>
            </w:r>
            <w:r>
              <w:rPr>
                <w:lang w:val="en-US"/>
              </w:rPr>
              <w:t xml:space="preserve"> </w:t>
            </w:r>
            <w:r>
              <w:t xml:space="preserve">сложным</w:t>
            </w:r>
            <w:r>
              <w:rPr>
                <w:lang w:val="en-US"/>
              </w:rPr>
              <w:t xml:space="preserve"> </w:t>
            </w:r>
            <w:r>
              <w:t xml:space="preserve">дополнением</w:t>
            </w:r>
            <w:r>
              <w:rPr>
                <w:lang w:val="en-US"/>
              </w:rPr>
              <w:t xml:space="preserve"> - Complex Object (I want you to help me. I saw her cross/crossing the road. </w:t>
            </w:r>
            <w:r>
              <w:t xml:space="preserve">I want to have my hair cut.)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Сложносочиненные предложения с сочинительными союзами and, but, or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Сложноподчиненные предложения с союзами и союзными словами because, if, when, where, what, why, how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Сложноподчиненные предложения с определительными придаточными с союзными словами who, which, that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Сложноподчиненные предложения с союзными словами whoever, whatever, however, whenever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Условные предложения с глаголами в изъявительном наклонении (Conditional 0, Conditional I) и с глаголами в сослагательном наклонении (Conditional II)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Все</w:t>
            </w:r>
            <w:r>
              <w:rPr>
                <w:lang w:val="en-US"/>
              </w:rPr>
              <w:t xml:space="preserve"> </w:t>
            </w:r>
            <w:r>
              <w:t xml:space="preserve">типы</w:t>
            </w:r>
            <w:r>
              <w:rPr>
                <w:lang w:val="en-US"/>
              </w:rPr>
              <w:t xml:space="preserve"> </w:t>
            </w:r>
            <w:r>
              <w:t xml:space="preserve">вопросительных</w:t>
            </w:r>
            <w:r>
              <w:rPr>
                <w:lang w:val="en-US"/>
              </w:rPr>
              <w:t xml:space="preserve"> </w:t>
            </w:r>
            <w:r>
              <w:t xml:space="preserve">предложений</w:t>
            </w:r>
            <w:r>
              <w:rPr>
                <w:lang w:val="en-US"/>
              </w:rPr>
              <w:t xml:space="preserve"> (</w:t>
            </w:r>
            <w:r>
              <w:t xml:space="preserve">общий</w:t>
            </w:r>
            <w:r>
              <w:rPr>
                <w:lang w:val="en-US"/>
              </w:rPr>
              <w:t xml:space="preserve">, </w:t>
            </w:r>
            <w:r>
              <w:t xml:space="preserve">специальный</w:t>
            </w:r>
            <w:r>
              <w:rPr>
                <w:lang w:val="en-US"/>
              </w:rPr>
              <w:t xml:space="preserve">, </w:t>
            </w:r>
            <w:r>
              <w:t xml:space="preserve">альтернативный</w:t>
            </w:r>
            <w:r>
              <w:rPr>
                <w:lang w:val="en-US"/>
              </w:rPr>
              <w:t xml:space="preserve">, </w:t>
            </w:r>
            <w:r>
              <w:t xml:space="preserve">разделительный</w:t>
            </w:r>
            <w:r>
              <w:rPr>
                <w:lang w:val="en-US"/>
              </w:rPr>
              <w:t xml:space="preserve"> </w:t>
            </w:r>
            <w:r>
              <w:t xml:space="preserve">вопросы</w:t>
            </w:r>
            <w:r>
              <w:rPr>
                <w:lang w:val="en-US"/>
              </w:rPr>
              <w:t xml:space="preserve"> </w:t>
            </w:r>
            <w:r>
              <w:t xml:space="preserve">в</w:t>
            </w:r>
            <w:r>
              <w:rPr>
                <w:lang w:val="en-US"/>
              </w:rPr>
              <w:t xml:space="preserve"> Present/Past/Future Simple Tense, Present/Past Continuous Tense, Present/Past Perfect Tense, Present Perfect Continuous Tense)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Повествовательные, вопросительные и побудительные предложения в </w:t>
            </w:r>
            <w:r>
              <w:t xml:space="preserve">косвенной речи в настоящем и прошедшем времени, согласование времен в рамках сложного предложения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Модальные глаголы в косвенной речи в настоящем и прошедшем времени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Предложения</w:t>
            </w:r>
            <w:r>
              <w:rPr>
                <w:lang w:val="en-US"/>
              </w:rPr>
              <w:t xml:space="preserve"> </w:t>
            </w:r>
            <w:r>
              <w:t xml:space="preserve">с</w:t>
            </w:r>
            <w:r>
              <w:rPr>
                <w:lang w:val="en-US"/>
              </w:rPr>
              <w:t xml:space="preserve"> </w:t>
            </w:r>
            <w:r>
              <w:t xml:space="preserve">конструкциями</w:t>
            </w:r>
            <w:r>
              <w:rPr>
                <w:lang w:val="en-US"/>
              </w:rPr>
              <w:t xml:space="preserve"> as... as, not so... as, both... and..., either... or, neither... nor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Предложения с I wish...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Конструкции с глаголами на -ing: to love/hate doing smth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Конструкции</w:t>
            </w:r>
            <w:r>
              <w:rPr>
                <w:lang w:val="en-US"/>
              </w:rPr>
              <w:t xml:space="preserve"> </w:t>
            </w:r>
            <w:r>
              <w:t xml:space="preserve">с</w:t>
            </w:r>
            <w:r>
              <w:rPr>
                <w:lang w:val="en-US"/>
              </w:rPr>
              <w:t xml:space="preserve"> </w:t>
            </w:r>
            <w:r>
              <w:t xml:space="preserve">глаголами</w:t>
            </w:r>
            <w:r>
              <w:rPr>
                <w:lang w:val="en-US"/>
              </w:rPr>
              <w:t xml:space="preserve"> to stop, to remember, to forget (</w:t>
            </w:r>
            <w:r>
              <w:t xml:space="preserve">разница</w:t>
            </w:r>
            <w:r>
              <w:rPr>
                <w:lang w:val="en-US"/>
              </w:rPr>
              <w:t xml:space="preserve"> </w:t>
            </w:r>
            <w:r>
              <w:t xml:space="preserve">в</w:t>
            </w:r>
            <w:r>
              <w:rPr>
                <w:lang w:val="en-US"/>
              </w:rPr>
              <w:t xml:space="preserve"> </w:t>
            </w:r>
            <w:r>
              <w:t xml:space="preserve">значении</w:t>
            </w:r>
            <w:r>
              <w:rPr>
                <w:lang w:val="en-US"/>
              </w:rPr>
              <w:t xml:space="preserve"> to stop doing smth </w:t>
            </w:r>
            <w:r>
              <w:t xml:space="preserve">и</w:t>
            </w:r>
            <w:r>
              <w:rPr>
                <w:lang w:val="en-US"/>
              </w:rPr>
              <w:t xml:space="preserve"> to stop to do smth)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Конструкция</w:t>
            </w:r>
            <w:r>
              <w:rPr>
                <w:lang w:val="en-US"/>
              </w:rPr>
              <w:t xml:space="preserve"> It takes me... to do smth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Конструкция used to + инфинитив глагола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Конструкции</w:t>
            </w:r>
            <w:r>
              <w:rPr>
                <w:lang w:val="en-US"/>
              </w:rPr>
              <w:t xml:space="preserve"> be/get used to smth, be/get used to doing smth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Конструкции I prefer, I'd prefer, I'd rather prefer, выражающие предпочтение, а также конструкции I'd rather, You 'd better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Подлежащее, выраженное собирательным существительным (family, police), и его согласование со сказуемым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Глаголы (правильные и неправильные) в видовременных формах действительного залога в изъявительном наклонении (Present</w:t>
            </w:r>
            <w:r>
              <w:t xml:space="preserve">/Past/Future Simple Tense, Present/Past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Конструкция</w:t>
            </w:r>
            <w:r>
              <w:rPr>
                <w:lang w:val="en-US"/>
              </w:rPr>
              <w:t xml:space="preserve"> to be going to, </w:t>
            </w:r>
            <w:r>
              <w:t xml:space="preserve">формы</w:t>
            </w:r>
            <w:r>
              <w:rPr>
                <w:lang w:val="en-US"/>
              </w:rPr>
              <w:t xml:space="preserve"> Future Simple Tense </w:t>
            </w:r>
            <w:r>
              <w:t xml:space="preserve">и</w:t>
            </w:r>
            <w:r>
              <w:rPr>
                <w:lang w:val="en-US"/>
              </w:rPr>
              <w:t xml:space="preserve"> Present Continuous Tense </w:t>
            </w:r>
            <w:r>
              <w:t xml:space="preserve">для</w:t>
            </w:r>
            <w:r>
              <w:rPr>
                <w:lang w:val="en-US"/>
              </w:rPr>
              <w:t xml:space="preserve"> </w:t>
            </w:r>
            <w:r>
              <w:t xml:space="preserve">выражения</w:t>
            </w:r>
            <w:r>
              <w:rPr>
                <w:lang w:val="en-US"/>
              </w:rPr>
              <w:t xml:space="preserve"> </w:t>
            </w:r>
            <w:r>
              <w:t xml:space="preserve">будущего</w:t>
            </w:r>
            <w:r>
              <w:rPr>
                <w:lang w:val="en-US"/>
              </w:rPr>
              <w:t xml:space="preserve"> </w:t>
            </w:r>
            <w:r>
              <w:t xml:space="preserve">действия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Модальные</w:t>
            </w:r>
            <w:r>
              <w:rPr>
                <w:lang w:val="en-US"/>
              </w:rPr>
              <w:t xml:space="preserve"> </w:t>
            </w:r>
            <w:r>
              <w:t xml:space="preserve">глаголы</w:t>
            </w:r>
            <w:r>
              <w:rPr>
                <w:lang w:val="en-US"/>
              </w:rPr>
              <w:t xml:space="preserve"> </w:t>
            </w:r>
            <w:r>
              <w:t xml:space="preserve">и</w:t>
            </w:r>
            <w:r>
              <w:rPr>
                <w:lang w:val="en-US"/>
              </w:rPr>
              <w:t xml:space="preserve"> </w:t>
            </w:r>
            <w:r>
              <w:t xml:space="preserve">их</w:t>
            </w:r>
            <w:r>
              <w:rPr>
                <w:lang w:val="en-US"/>
              </w:rPr>
              <w:t xml:space="preserve"> </w:t>
            </w:r>
            <w:r>
              <w:t xml:space="preserve">эквиваленты</w:t>
            </w:r>
            <w:r>
              <w:rPr>
                <w:lang w:val="en-US"/>
              </w:rPr>
              <w:t xml:space="preserve"> (can/be able to, could, must/have to, may, might, should, shall, would, will, need)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Неличные формы глагола - инфинитив, герундий, причастие (Participle I и Participle II), причастия в функции определения (Participle I - a playing child, Participle II - a written text)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Определенный, неопределенный и нулевой артикли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Имена существительные во множественном числе, образованные по правилу, и исключения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Неисчисляемые имена существительные, имеющие форму только множественного числа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Притяжательный падеж имен существительных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Имена прилагательные и наречия в положительной, сравнительной и превосходной степенях, образованные по правилу, и исключения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Порядок следования нескольких прилагательных (мнение - размер - возраст - цвет - происхождение)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Слова</w:t>
            </w:r>
            <w:r>
              <w:rPr>
                <w:lang w:val="en-US"/>
              </w:rPr>
              <w:t xml:space="preserve">, </w:t>
            </w:r>
            <w:r>
              <w:t xml:space="preserve">выражающие</w:t>
            </w:r>
            <w:r>
              <w:rPr>
                <w:lang w:val="en-US"/>
              </w:rPr>
              <w:t xml:space="preserve"> </w:t>
            </w:r>
            <w:r>
              <w:t xml:space="preserve">количество</w:t>
            </w:r>
            <w:r>
              <w:rPr>
                <w:lang w:val="en-US"/>
              </w:rPr>
              <w:t xml:space="preserve"> (many/much, little/a little, few/a few, a lot of)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Личные местоимения в именительном и объектном</w:t>
            </w:r>
            <w:r>
              <w:t xml:space="preserve"> падежах, притяжательные местоимения (в том числе в абсолютной форме), возвратные, указательные, вопросительные местоимения; неопределенные местоимения и их производные; отрицательные местоимения none, no и производные последнего (nobody, nothing и другие)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Количественные и порядковые числительные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Предлоги места, времени, направления, предлоги, употребляемые с глаголами в страдательном залоге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Социокультурные знания и умения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Осуществление межличностного и межкульту</w:t>
            </w:r>
            <w:r>
              <w:t xml:space="preserve">рного общения с использованием знаний о национально-культурных особенностях своей страны и страны (стран) изучаемого языка и основных социокультурных элементов речевого поведенческого этикета в англоязычной среде в рамках тематического содержания 10 класса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Знание и использование в устной и письменной речи наиболее употребительной тематической фоновой лексики и реалий родной страны и страны (стран) из</w:t>
            </w:r>
            <w:r>
              <w:t xml:space="preserve">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этикетные особенности общения, традиции в кулинарии и другие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Владение основными сведениями о социокультурном портрете и культурном наследии страны (стран), говорящих на английском языке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учетом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Развитие умения предс</w:t>
            </w:r>
            <w:r>
              <w:t xml:space="preserve">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ученые, писатели, поэты, художники, композиторы, музыканты, спортсмены, актеры и другие)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Компенсаторные умения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Овладение компенсаторными умениями, позволяющими в случае сбоя ком</w:t>
            </w:r>
            <w:r>
              <w:t xml:space="preserve">муникации, а также в условиях дефицита языковых средств использовать различные приемы переработки информации: при говорении - переспрос, при говорении и письме - описание (перифраз, толкование), при чтении и аудировании - языковую и контекстуальную догадку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Развитие умения игнорировать информацию, не являющуюся необходимой для понимания основного содержания прочитанного (прослушанного) текста </w:t>
            </w:r>
            <w:r>
              <w:t xml:space="preserve">или для нахождения в тексте запрашиваемой информации</w:t>
            </w:r>
            <w:r/>
          </w:p>
        </w:tc>
      </w:tr>
    </w:tbl>
    <w:p>
      <w:pPr>
        <w:pStyle w:val="836"/>
        <w:jc w:val="both"/>
      </w:pPr>
      <w:r/>
      <w:r/>
    </w:p>
    <w:p>
      <w:pPr>
        <w:pStyle w:val="836"/>
        <w:rPr>
          <w:b/>
        </w:rPr>
      </w:pPr>
      <w:r>
        <w:rPr>
          <w:b/>
        </w:rPr>
        <w:t xml:space="preserve">1</w:t>
      </w:r>
      <w:r>
        <w:rPr>
          <w:b/>
        </w:rPr>
        <w:t xml:space="preserve">1 </w:t>
      </w:r>
      <w:r>
        <w:rPr>
          <w:b/>
        </w:rPr>
        <w:t xml:space="preserve">класс Английский язык</w:t>
      </w:r>
      <w:r>
        <w:rPr>
          <w:b/>
        </w:rPr>
      </w:r>
      <w:r>
        <w:rPr>
          <w:b/>
        </w:rPr>
      </w:r>
    </w:p>
    <w:p>
      <w:pPr>
        <w:pStyle w:val="836"/>
        <w:jc w:val="right"/>
      </w:pPr>
      <w:r>
        <w:t xml:space="preserve">Таблица 3-а</w:t>
      </w:r>
      <w:r/>
    </w:p>
    <w:p>
      <w:pPr>
        <w:pStyle w:val="836"/>
        <w:jc w:val="both"/>
      </w:pPr>
      <w:r/>
      <w:r/>
    </w:p>
    <w:p>
      <w:pPr>
        <w:pStyle w:val="836"/>
        <w:jc w:val="center"/>
      </w:pPr>
      <w:r>
        <w:t xml:space="preserve">Проверяемые требования к результатам освоения основной</w:t>
      </w:r>
      <w:r/>
    </w:p>
    <w:p>
      <w:pPr>
        <w:pStyle w:val="836"/>
        <w:jc w:val="center"/>
      </w:pPr>
      <w:r>
        <w:t xml:space="preserve">образовательной программы (11 класс)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 проверяемого результата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Проверяемые предметные результаты освоения основной образовательной программы среднего общего образования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Предметные результаты по учебному предмету "Иностранный (английский) язык (базовый уровень)" ориентированы на применение знаний, уме</w:t>
            </w:r>
            <w:r>
              <w:t xml:space="preserve">ний и навыков в учебных ситуациях и реальных жизненных условиях, должны отражать сформированность иноязычной коммуникативной компетенции на пороговом уровне в совокупности ее составляющих - речевой, языковой, социокультурной, компенсаторной, метапредметной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Коммуникативные умения</w:t>
            </w:r>
            <w:r/>
          </w:p>
          <w:p>
            <w:pPr>
              <w:pStyle w:val="836"/>
              <w:jc w:val="both"/>
            </w:pPr>
            <w:r>
              <w:t xml:space="preserve">Владеть основными видами речевой деятельности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Говорение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Вести разные виды диалога (диалог этикетного характера, диалог - побуждение к действию, диалог-расспрос, диалог - обмен мнениями, комбинированный диалог) в стандартных ситуациях н</w:t>
            </w:r>
            <w:r>
              <w:t xml:space="preserve">еофициального и официального общения в рамках отобранного тематического содержания речи с вербальными и (или) зрительными опорами с соблюдением норм речевого этикета, принятых в стране (странах) изучаемого языка (до 9 реплик со стороны каждого собеседника)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Создавать устные связ</w:t>
            </w:r>
            <w:r>
              <w:t xml:space="preserve">ные монологические высказывания (описание (характеристика), повествование (сообщение), рассуждение) с изложением своего мнения и краткой аргументацией с вербальными и (или) зрительными опорами или без опор в рамках отобранного тематического содержания речи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Излагать основное содержание прочитанного (прослушанного) текста с выражением своего отношения (объем монологического высказывания - 14 - 15 фраз)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Устно излагать результаты выполненной проектной работы (объем - 14 - 15 фраз)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Аудирование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Воспринимать на слух и понимать аутентичные тексты, со</w:t>
            </w:r>
            <w:r>
              <w:t xml:space="preserve">держащие отдельные неизученные языковые явления, с разной глубиной проникновения в содержание текста: с пониманием основного содержания, с пониманием нужной (интересующей, запрашиваемой) информации (время звучания текста (текстов) для аудирования - до 2,5 </w:t>
            </w:r>
            <w:r>
              <w:t xml:space="preserve">минут)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Смысловое чтение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Читать про себя и понимать несложные аутентичные тексты разного вида, жанра и стиля, содержащие отдельные неизученные язык</w:t>
            </w:r>
            <w:r>
              <w:t xml:space="preserve">овые явления, с различной глубиной проникновения в содержание текста: с пониманием основного содержания, с пониманием нужной (интересующей, запрашиваемой) информации, с полным пониманием прочитанного (объем текста (текстов) для чтения - до 600 - 800 слов);</w:t>
            </w:r>
            <w:r/>
          </w:p>
          <w:p>
            <w:pPr>
              <w:pStyle w:val="836"/>
              <w:jc w:val="both"/>
            </w:pPr>
            <w:r>
              <w:t xml:space="preserve">читать про себя и устанавливать причинно-следственную взаимосвязь изложенных в тексте фактов и событий;</w:t>
            </w:r>
            <w:r/>
          </w:p>
          <w:p>
            <w:pPr>
              <w:pStyle w:val="836"/>
              <w:jc w:val="both"/>
            </w:pPr>
            <w:r>
              <w:t xml:space="preserve">читать про себя несплошные тексты (таблицы, диаграммы, графики) и понимать представленную в них информацию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Письменная речь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Писать электронное сообщение личного характера, соблюдая речевой этикет, принятый в стране (странах) изучаемого языка (объем сообщения - до 140 слов)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Создавать письменные высказывания на основе плана, иллюстрации, таблицы, диаграммы и (или) прочитанного (прослушанного) текста с использованием образца (объем высказывания - до 180 слов)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Заполнять таблицу, кратко фиксируя содержание прочитанного (прослушанного) текста или дополняя информацию в таблице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Письменно представлять результаты выполненной проектной работы (объем - до 180 слов)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Писать резюме (CV) с сообщением основных сведений о себе в соответствии с нормами, принятыми в стране (странах) изучаемого языка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Языковые знания и навыки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Фонетическая сторона речи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Выразительно читать вслух небольшие тексты объемом до 150 слов, построенные на изученном языковом материале, с соблюдением правил чтения и соответствующей интонацией, демонстрируя понимание содержания текста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Орфография и пунктуация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Владеть орфографическими навыками: правильно писать изученные слова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Владеть пунктуационными навыками: использовать запятую при перечисле</w:t>
            </w:r>
            <w:r>
              <w:t xml:space="preserve">нии, обращении и при выделении вводных слов; апостроф, точку, вопросительный и восклицательный знаки; не ставить точку после заголовка; пунктуационно правильно оформлять прямую речь; пунктуационно правильно оформлять электронное сообщение личного характера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Лексическая сторона речи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1500 лексических единиц (слов, фразовых глаголов, словосочетаний, речевых </w:t>
            </w:r>
            <w:r>
              <w:t xml:space="preserve">клише, средств логической связи) и правильно употреблять в устной и письменной речи 1400 лексических единиц,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глаголы при помощи префиксов dis-, mis-, re-, over-, under- и суффиксов -ise/-ize, -en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</w:t>
            </w:r>
            <w:r>
              <w:t xml:space="preserve">вать и употреблять в устной и письменной речи родственные слова, образованные с использованием аффиксации: имена существительные при помощи префиксов un-, in-/im-, il-/ir- и суффиксов -ance/-ence, -er/-or, -ing, -ist, -ity, -ment, -ness, -sion/-tion, -ship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</w:t>
            </w:r>
            <w:r>
              <w:t xml:space="preserve">ной речи родственные слова, образованные с использованием аффиксации: имена прилагательные при помощи префиксов un-, in-/im-, il-/ir-, inter-, non-, post-, pre- и суффиксов -able/-ible, -al, -ed, -ese, -ful, -ian/-an, -ing, -ish, -ive, -less, -ly, -ous, -y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наречия при помощи префиксов un-, in-/im-, il-/ir- и суффикса -ly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аффиксации: числительные при помощи суффиксов -teen, -ty, -th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словосложения: сложные суще</w:t>
            </w:r>
            <w:r>
              <w:t xml:space="preserve">ствительные путем соединения основ существительных (football); сложные существительные путем соединения основы прилагательного с основой существительного (bluebell); сложные существительные путем соединения основ существительных с предлогом (father-in-law)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словосложения: сложные прилагательные путем соединения основы прилагательного </w:t>
            </w:r>
            <w:r>
              <w:t xml:space="preserve">(числительного) с основой с</w:t>
            </w:r>
            <w:r>
              <w:t xml:space="preserve">уществительного с добавлением суффикса -ed (blue-eyed, eight-legged); сложные прилагательные путем соединения наречия с основой причастия II (well-behaved); сложные прилагательные путем соединения основы прилагательного с основой причастия I (nice-looking)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родственные слова, образованные с использованием конв</w:t>
            </w:r>
            <w:r>
              <w:t xml:space="preserve">ерсии: образование имен существительных от неопределенных форм глаголов (to run - a run); имен существительных от прилагательных (rich people - the rich); глаголов от имен существительных (a hand - to hand); глаголов от имен прилагательных (cool - to cool)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2.3.10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имена прилагательные на -ed и -ing (excited - exciting)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изученные многозначные лексические единицы, синонимы, антонимы, интернациональные слова, наиболее частотные фразовые глаголы, сокращения и аббревиатуры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различные средства связи для обеспечения целостности и логичности устного (письменного) высказывания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Грамматическая сторона речи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Знать и понимать особенности структуры простых и сложных предложений и различных коммуникативных типов предложений английского языка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несколькими обстоятельствами, следующими в определенном порядке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начальным It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начальным There + to be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глагольными конструкциями, содержащими глаголы-связки to be, to look, to seem, to feel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со сложным дополнением - Complex Subject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со сложным дополнением - Complex Object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</w:t>
            </w:r>
            <w:r>
              <w:t xml:space="preserve">и письменной речи сложносочиненные предложения с сочинительными союзами and, but, or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сложноподчиненные предложения с союзами и союзными словами because, if, when, where, what, why, how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2.4.10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сложноподчиненные предложения с определительными придаточными с союзными словами who, which, that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сложноподчиненные предложения с союзными словами whoever, whatever, however, whenever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условные предложения с глаголами в изъявительном наклонении (Conditional 0, Conditional I) и с глаголами в сослагательном наклонении (Conditional II)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</w:t>
            </w:r>
            <w:r>
              <w:t xml:space="preserve">лять в устной и письменной речи все типы вопросительных предложений (общий, специальный, альтернативный, разделительный вопросы в Present/Past/Future Simple Tense, Present/Past Continuous Tense, Present/Past Perfect Tense, Present Perfect Continuous Tense)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повествовательные, вопросительные и побудительные предложения в косвенной речи в настоящем и прошедшем времени, согласование времен в рамках сложного предложения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модальные глаголы в косвенной речи в настоящем и прошедшем времени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конструкциями as... as, not so... as, both... and..., either... or, neither... nor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предложения с I wish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конструкции с глаголами на -ing: to love/hate doing smth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конструкции с глаголами to stop, to remember, to forget (разница в значении to stop doing smth и to stop to do smth)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2.4.20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конструкцию It takes me... to do smth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конструкцию used to + инфинитив глагола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конструкции be/get used to smth, be/get used to doing smth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конструкции I prefer, I'd prefer, I'd rather prefer, выражающие предпочтение, а также конструкции I'd rather, You'd better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подлежащее, выраженное собирательным существительным (family, police), и его согласование со сказуемым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глаголы (правильные и неправильные) в видовременных формах действительного залога в изъявительном наклонении (Present/Past/F</w:t>
            </w:r>
            <w:r>
              <w:t xml:space="preserve">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конструкцию to be going to, формы Future Simple Tense и Present Continuous Tense для выражения будущего действия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модальные глаголы и их эквиваленты (can/be able to, could, must/have to, may, might, should, shall, would, will, need)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и употреблять в устной и письменной речи неличные формы глагола - инфинитив, герундий, причастие (Participle I и Participle II), причастия в функции определения (Participle I - a playing child, Participle II - a written text)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определенный, неопределенный и нулевой артикли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2.4.30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имена существительные во множественном числе, образованные по правилу и исключения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неисчисляемые имена существительные, имеющие форму только множественного числа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притяжательный падеж имен существительных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имена прилагательные и наречия в положительной, сравнительной и превосходной степенях, образованные по правилу и </w:t>
            </w:r>
            <w:r>
              <w:t xml:space="preserve">исключения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порядок следования нескольких прилагательных (мнение - размер - возраст - цвет - происхождение)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слова, выражающие количество (many/much, little/a little, few/a few, a lot of)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личные местоимения в именительном и объектном падежах, притяжательные местоимения (в том числе в абсолютной форме), возвратные, указательные, вопросительные местоимения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2.4.37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неопределенные местоимения и их производные, отрицательные местоимения none, no и производные последнего (nobody, nothing и другие)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2.4.38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количественные и порядковые числительные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2.4.39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Распознавать в звучащем и письменном тексте и употреблять в устной и письменной речи предлоги места, времени, направления; предлоги, употребляемые с глаголами в страдательном залоге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Социокультурные знания и умения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Знать (понимать) 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Знать (понимать)</w:t>
            </w:r>
            <w:r>
              <w:t xml:space="preserve"> и использовать в устной и письменной речи наиболее употребительную тематическую фоновую лексику страны (стран) изучаемого языка (государственное устройство, система образования, страницы истории, основные праздники, этикетные особенности общения и другие)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Иметь базовые знания о социокультурном портрете и культурном наследии родной страны и страны (стран) изучаемого языка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Представлять родную страну и ее культуру на иностранном языке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Проявлять уважение к иной культуре, соблюдать нормы вежливости в межкультурном общении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Компенсаторные умения</w:t>
            </w:r>
            <w:r/>
          </w:p>
          <w:p>
            <w:pPr>
              <w:pStyle w:val="836"/>
              <w:jc w:val="both"/>
            </w:pPr>
            <w:r>
              <w:t xml:space="preserve">Владеть компенсаторными умениями, позволяющими в случае с</w:t>
            </w:r>
            <w:r>
              <w:t xml:space="preserve">боя коммуникации, а также в условиях дефицита языковых средств использовать различные приемы переработки информации: при говорении - переспрос, при говорении и письме - описание (перифраз, толкование), при чтении и аудировании - языковую и контекстуальную </w:t>
            </w:r>
            <w:r>
              <w:t xml:space="preserve">догадку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Использовать иноязычные словари и справочники, в том числе информационно-справочные системы в электронной форме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Участвовать в учебно-исследовательской, проектной деятельности предметного и межпредметного характера с использованием материалов на английском языке и применением информационно-коммуникационных технологий</w:t>
            </w:r>
            <w:r/>
          </w:p>
        </w:tc>
      </w:tr>
    </w:tbl>
    <w:p>
      <w:pPr>
        <w:pStyle w:val="836"/>
        <w:jc w:val="both"/>
      </w:pPr>
      <w:r/>
      <w:r/>
    </w:p>
    <w:p>
      <w:pPr>
        <w:pStyle w:val="836"/>
        <w:rPr>
          <w:b/>
        </w:rPr>
      </w:pPr>
      <w:r>
        <w:rPr>
          <w:b/>
        </w:rPr>
        <w:t xml:space="preserve">1</w:t>
      </w:r>
      <w:r>
        <w:rPr>
          <w:b/>
        </w:rPr>
        <w:t xml:space="preserve">1 </w:t>
      </w:r>
      <w:r>
        <w:rPr>
          <w:b/>
        </w:rPr>
        <w:t xml:space="preserve">класс Английский язык</w:t>
      </w:r>
      <w:r>
        <w:rPr>
          <w:b/>
        </w:rPr>
      </w:r>
      <w:r>
        <w:rPr>
          <w:b/>
        </w:rPr>
      </w:r>
    </w:p>
    <w:p>
      <w:pPr>
        <w:pStyle w:val="836"/>
        <w:jc w:val="right"/>
      </w:pPr>
      <w:r>
        <w:t xml:space="preserve">Таблица 4-а</w:t>
      </w:r>
      <w:r/>
    </w:p>
    <w:p>
      <w:pPr>
        <w:pStyle w:val="836"/>
        <w:jc w:val="both"/>
      </w:pPr>
      <w:r/>
      <w:r/>
    </w:p>
    <w:p>
      <w:pPr>
        <w:pStyle w:val="836"/>
        <w:jc w:val="both"/>
      </w:pPr>
      <w:r/>
      <w:r/>
    </w:p>
    <w:p>
      <w:pPr>
        <w:pStyle w:val="836"/>
        <w:jc w:val="center"/>
      </w:pPr>
      <w:r>
        <w:t xml:space="preserve">Проверяемые элементы содержания (11 класс)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Проверяемый элемент содержания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Коммуникативные умения</w:t>
            </w:r>
            <w:r/>
          </w:p>
          <w:p>
            <w:pPr>
              <w:pStyle w:val="836"/>
              <w:jc w:val="both"/>
            </w:pPr>
            <w:r>
              <w:t xml:space="preserve">Совершенствование умения общаться в устной и письменной форме, используя рецептивные и продуктивные виды речевой деятельности в рамках тематического содержания речи.</w:t>
            </w:r>
            <w:r/>
          </w:p>
          <w:p>
            <w:pPr>
              <w:pStyle w:val="836"/>
              <w:jc w:val="both"/>
            </w:pPr>
            <w:r>
              <w:t xml:space="preserve">Повседневная жизнь семьи. Межличностные отношения в семье, с друзьями и знакомыми. Конфликтные ситуации, их предупреждение и разрешение. Внешность и характеристика человека, литературного персонажа. Здор</w:t>
            </w:r>
            <w:r>
              <w:t xml:space="preserve">овый образ жизни и забота о здоровье: режим труда и отдыха, спорт, сбалансированное питание, посещение врача. Отказ от вредных привычек. Школьное образование, школьная жизнь. Переписка с зарубежными сверстниками. Взаимоотношения в школе. Проблемы и решения</w:t>
            </w:r>
            <w:r>
              <w:t xml:space="preserve">. Подготовка к выпускным экзаменам. Выбор профессии. Альтернативы в продолжении образования. Место иностранного языка в повседневной жизни и профессиональной деятельности в современном мире. Молодежь в современном обществе. Ценностные ориентиры. Участие мо</w:t>
            </w:r>
            <w:r>
              <w:t xml:space="preserve">лодежи в жизни общества. Досуг молодежи: увлечения и интересы. Любовь и дружба. Роль спорта в современной жизни: виды спорта, экстремальный спорт, спортивные соревнования, Олимпийские игры. Туризм. Виды отдыха. Экотуризм. Путешествия по России и зарубежным</w:t>
            </w:r>
            <w:r>
              <w:t xml:space="preserve"> странам. Вселенная и человек. Природа. Проблемы экологии. Защита окружающей среды. Проживание в городской (сельской) местности. Технический прогресс: перспективы и последствия. Современные средства информации и коммуникации (пресса, телевидение, сеть Инте</w:t>
            </w:r>
            <w:r>
              <w:t xml:space="preserve">рнет, социальные сети и другие). Интернет-безопасность. Родная страна и страна (страны) изучаемого языка: географическое положение, столица, крупные города, регионы, система образования, достопримечательности, культурные особенности (национальные и популяр</w:t>
            </w:r>
            <w:r>
              <w:t xml:space="preserve">ные праздники, знаменательные даты, традиции, обычаи), страницы истории. Выдающиеся люди родной страны и страны (стран) изучаемого языка: государственные деятели, ученые, писатели, поэты, художники, композиторы, путешественники, спортсмены, актеры и другие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Говорение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Диалогическая речь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Диалог этикетного характера: начинать, поддерживать и заканчивать р</w:t>
            </w:r>
            <w:r>
              <w:t xml:space="preserve">азговор, вежливо переспрашивать; вежливо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</w:t>
            </w:r>
            <w:r>
              <w:t xml:space="preserve">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(объем диалога - до 9 реплик со стороны каждого собеседника)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Диалог - побуждение к действию: обращаться с просьбой, вежливо соглашаться (не соглашаться) выполнить просьбу; давать совет и при</w:t>
            </w:r>
            <w:r>
              <w:t xml:space="preserve">нимать/не принимать совет; приглашать собеседника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</w:t>
            </w:r>
            <w:r>
              <w:t xml:space="preserve">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(объем диалога - до 9 реплик со стороны каждого собеседника)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Диалог-расспрос: сообщать фактическую информацию, отвечая на вопросы разных видов; выражать свое</w:t>
            </w:r>
            <w:r>
              <w:t xml:space="preserve"> отношение 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</w:t>
            </w:r>
            <w:r>
              <w:t xml:space="preserve">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(объем диалога - до 9 реплик со стороны каждого собеседника)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Диалог-обмен мнениями: выражать свою точку зрения и обосновывать ее, высказывать сво</w:t>
            </w:r>
            <w:r>
              <w:t xml:space="preserve">е согласие (несогласие) с точкой зрения собеседника, выражать сомнение, давать эмоциональную оценку обсуждаемым событиям (восхищение, удивление, радость, огорчение и другие) в стандартных ситуациях неофициального и официального общения в рамках тематическо</w:t>
            </w:r>
            <w:r>
              <w:t xml:space="preserve">го содержания речи 11 класса с использованием речевых ситуаций и (или) иллюстраций, фотографий, таблиц, диаграммы с соблюдением норм речевого этикета, принятых в стране (странах) изучаемого языка (объем диалога - до 9 реплик со стороны каждого собеседника)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Комбинированный диалог, включающий разные виды диалогов, в стандартных ситуациях неофициального и официального общения в рамках тематическ</w:t>
            </w:r>
            <w:r>
              <w:t xml:space="preserve">ого содержания речи 11 класса с использованием речевых ситуаций и (или) иллюстраций, фотографий, таблиц, диаграмм с соблюдением норм речевого этикета, принятых в стране (странах) изучаемого языка (объем диалога - до 9 реплик со стороны каждого собеседника)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Монологическая речь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Создание устного связного монологического высказывания с использованием одного из основных коммуникативных типов речи - описания (предмета, местности, внешности и одежды человека), характеристика (черты характера реа</w:t>
            </w:r>
            <w:r>
              <w:t xml:space="preserve">льного человека или литературного персонажа)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(объем монологического высказывания - 14 - 15 фраз)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Создание устного связного монологического высказывания с использованием одного из основных коммуникат</w:t>
            </w:r>
            <w:r>
              <w:t xml:space="preserve">ивных типов речи - повествования (сообщения)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(объем монологического высказывания - 14 - 15 фраз)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Создание устного связного монологического высказывания с использованием одного из основных коммуникативных типов речи - рассуждения (с излож</w:t>
            </w:r>
            <w:r>
              <w:t xml:space="preserve">ением своего мнения и краткой аргументацией)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(объем монологического высказывания - 14 - 15 фраз)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Пересказ основного со</w:t>
            </w:r>
            <w:r>
              <w:t xml:space="preserve">держания прочитанного (прослушанного) текста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(объем монологического высказывания - 14 - 15 фраз)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Устное представление (презентац</w:t>
            </w:r>
            <w:r>
              <w:t xml:space="preserve">ия) результатов выполненной проектной работы в рамках тематического содержания речи с использованием ключевых слов, плана и (или) иллюстраций, фотографий, таблиц, диаграмм, графиков и без их использования (объем монологического высказывания - 14 - 15 фраз)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Аудирование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Аудирование с пониманием осн</w:t>
            </w:r>
            <w:r>
              <w:t xml:space="preserve">овного содержания текста -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</w:t>
            </w:r>
            <w:r>
              <w:t xml:space="preserve">х тексте, отделять главную информацию от второстепенной,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- до 2,5 минут)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Аудирование с пониманием нужной (интересующей, запрашиваемой) информации - умение понимать на слух аутентичные тексты, содержащие отдельн</w:t>
            </w:r>
            <w:r>
              <w:t xml:space="preserve">ые неизученные языковые явления, с использованием языковой и контекстуальной догадки и выделять данную информацию, представленную в эксплицитной (явной) форме, в воспринимаемом на слух тексте (время звучания текста (текстов) для аудирования - до 2,5 минут)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Смысловое чтение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Чтение с пониманием основного содержания текста - умения читать про себя и п</w:t>
            </w:r>
            <w:r>
              <w:t xml:space="preserve">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определять тему (основную мысль), выделять главные факты (события) (опуская второстепенные); прогнозир</w:t>
            </w:r>
            <w:r>
              <w:t xml:space="preserve">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(объем текста (текстов) для чтения - до 600 - 800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Чтение с понимани</w:t>
            </w:r>
            <w:r>
              <w:t xml:space="preserve">ем нужной (интересующей, запрашиваемой) информации -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явления: находить в прочитанном </w:t>
            </w:r>
            <w:r>
              <w:t xml:space="preserve">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ее значимости для решения коммуникативной задачи (объем текста (текстов) для чтения - до 600 - 800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Чтение с полным пониманием -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 ст</w:t>
            </w:r>
            <w:r>
              <w:t xml:space="preserve">руктурного анализа отдельных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(объем текста (текстов) для чтения - 600 - 800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Чтение несплошных текстов (таблиц, диаграмм, графиков и других) и понимание представленной в них информации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Письменная речь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Заполнение анкет и формуляров в соответствии с нормами, принятыми в стране (странах) изучаемого языка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Написание резюме (CV) с сообщением основных сведений о себе в соответствии с нормами, принятыми в стране (странах) изучаемого языка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Написание электронного сообщения личного характера в соответствии с нормами речевого этикета, принятыми в стране (странах) изучаемого языка (объем сообщения - до 140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Заполнение таблицы: краткая фиксация содержания прочитанного (прослушанного) текста или дополнение информации в таблице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Создание небольшого п</w:t>
            </w:r>
            <w:r>
              <w:t xml:space="preserve">исьменного высказывания (рассказа, сочинения, статьи и других) на основе плана, иллюстрации, таблицы, графика, диаграммы и (или) прочитанного (прослушанного) текста с использованием и без использования образца (объем письменного высказывания - до 180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Письменное представление результатов выполненной проектной работы, в том числе в форме презентации (объем - до 180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Языковые знания и навыки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Фонетическая сторона речи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Различен</w:t>
            </w:r>
            <w:r>
              <w:t xml:space="preserve">ие на слух и адекватное, без ошибок, ведущих к сбою коммуникации, произношение слов с правильным ударением и фраз (предложений) с соблюдением основных ритмико-интонационных особенностей, в том числе правила отсутствия фразового ударения на служебных словах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 (объем текста для чтения вслух - до 150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Орфография и пунктуация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Правильное написание изученных слов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Правильная расстановка знаков препинания в письменных высказываниях: запятой при перечислении, обращении и при выделении вводных слов, апострофа, точки, вопросительного, восклицательного знака в конце предложения, отсутствие точки после заголовка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Пунктуационно правильное в соответствии с нормами р</w:t>
            </w:r>
            <w:r>
              <w:t xml:space="preserve">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Пунктуационно правильное, в соответствии с принятыми в стране (странах) изучаемого языка нормами официального общения, оформление официального (делового) письма, в том числе и электронного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Лексическая сторона речи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Распознавание в звучащем и письменном тексте и употребление в устной и письменной речи лексических единиц (</w:t>
            </w:r>
            <w:r>
              <w:t xml:space="preserve">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Многозначные лексические единицы. Синонимы. Антонимы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Имена прилагательные на -ed и -ing (excited - exciting)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Наиболее частотные фразовые глаголы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Интернациональные слова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Сокращения и аббревиатуры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Различные средства связи для обеспечения целостности и логичности устного/письменного высказывания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Основные способы словообразования - аффиксация</w:t>
            </w:r>
            <w:r/>
          </w:p>
        </w:tc>
      </w:tr>
      <w:tr>
        <w:tblPrEx/>
        <w:trPr>
          <w:trHeight w:val="765"/>
        </w:trPr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глаголов при помощи префиксов dis-, mis-, re-, over-, under- и суффиксов -ise/-ize, -en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имен существительных при помощи префиксов un-, in-/im-, il-/ir- и суффиксов -ance/-ence, -er/-or, -ing, -ist, -ity, -ment, -ness, -sion/-tion, -ship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имен прилагательных при помощи префиксов un-, in-/im-, il-/ir-, inter-, non-, post-, pre- и суффиксов -able/-ible, -al, -ed, -ese, -ful, -ian/-an, -ical, -ing, -ish, -ive, -less, -ly, -ous, -y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наречий при помощи префиксов un-, in-/im-, il-/ir- и суффикса -ly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числительных при помощи суффиксов -teen, -ty, -th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Основные способы словообразования - словосложение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существительных путем соединения основ существительных (football)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существительных путем соединения основы прилагательного с основой существительного (blue-bell)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существительных путем соединения основ существительных с предлогом (father-in-law)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прилагательных путем соединения основы прилагательного/числительного с основой существительного с добавлением суффикса -ed (blue-eyed, eight-legged)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прилагательных путем соединения наречия с основой причастия II (well-behaved)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прилагательных путем соединения основы прилагательного с основой причастия I (nice-looking)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Основные способы словообразования - конверсия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имен существительных от неопределенной формы глаголов (to run - a run)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имен существительных от прилагательных (rich people - the rich)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глаголов от имен существительных (a hand - to hand)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глаголов от имен прилагательных (cool - to cool)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Грамматическая сторона речи</w:t>
            </w:r>
            <w:r/>
          </w:p>
          <w:p>
            <w:pPr>
              <w:pStyle w:val="836"/>
              <w:jc w:val="both"/>
            </w:pPr>
            <w:r>
              <w:t xml:space="preserve">Распознавание в звучащем и письменном тексте и употребление в устной и письменной речи изученных морфологических форм и синтаксических конструкций английского языка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формах)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Нераспространенные и распространенные простые предложения, в том числе с несколькими обстоятельствами, следующими в определенном порядке (We moved to a new house last year.)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Предложения с начальным It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Предложения с начальным There + to be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Предложения</w:t>
            </w:r>
            <w:r>
              <w:rPr>
                <w:lang w:val="en-US"/>
              </w:rPr>
              <w:t xml:space="preserve"> </w:t>
            </w:r>
            <w:r>
              <w:t xml:space="preserve">с</w:t>
            </w:r>
            <w:r>
              <w:rPr>
                <w:lang w:val="en-US"/>
              </w:rPr>
              <w:t xml:space="preserve"> </w:t>
            </w:r>
            <w:r>
              <w:t xml:space="preserve">глагольными</w:t>
            </w:r>
            <w:r>
              <w:rPr>
                <w:lang w:val="en-US"/>
              </w:rPr>
              <w:t xml:space="preserve"> </w:t>
            </w:r>
            <w:r>
              <w:t xml:space="preserve">конструкциями</w:t>
            </w:r>
            <w:r>
              <w:rPr>
                <w:lang w:val="en-US"/>
              </w:rPr>
              <w:t xml:space="preserve">, </w:t>
            </w:r>
            <w:r>
              <w:t xml:space="preserve">содержащими</w:t>
            </w:r>
            <w:r>
              <w:rPr>
                <w:lang w:val="en-US"/>
              </w:rPr>
              <w:t xml:space="preserve"> </w:t>
            </w:r>
            <w:r>
              <w:t xml:space="preserve">глаголы</w:t>
            </w:r>
            <w:r>
              <w:rPr>
                <w:lang w:val="en-US"/>
              </w:rPr>
              <w:t xml:space="preserve">-</w:t>
            </w:r>
            <w:r>
              <w:t xml:space="preserve">связки</w:t>
            </w:r>
            <w:r>
              <w:rPr>
                <w:lang w:val="en-US"/>
              </w:rPr>
              <w:t xml:space="preserve"> to be, to look, to seem, to feel (He looks/seems/feels happy.)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Предложения со сложным подлежащим - Complex Subject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Предложения</w:t>
            </w:r>
            <w:r>
              <w:rPr>
                <w:lang w:val="en-US"/>
              </w:rPr>
              <w:t xml:space="preserve"> </w:t>
            </w:r>
            <w:r>
              <w:t xml:space="preserve">со</w:t>
            </w:r>
            <w:r>
              <w:rPr>
                <w:lang w:val="en-US"/>
              </w:rPr>
              <w:t xml:space="preserve"> </w:t>
            </w:r>
            <w:r>
              <w:t xml:space="preserve">сложным</w:t>
            </w:r>
            <w:r>
              <w:rPr>
                <w:lang w:val="en-US"/>
              </w:rPr>
              <w:t xml:space="preserve"> </w:t>
            </w:r>
            <w:r>
              <w:t xml:space="preserve">дополнением</w:t>
            </w:r>
            <w:r>
              <w:rPr>
                <w:lang w:val="en-US"/>
              </w:rPr>
              <w:t xml:space="preserve"> - Complex Object (I want you to help me. I saw her cross/crossing the road. </w:t>
            </w:r>
            <w:r>
              <w:t xml:space="preserve">I want to have my hair cut.)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Сложносочиненные предложения с сочинительными союзами and, but, or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Сложноподчиненные предложения с союзами и союзными словами because, if, when, where, what, why, how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Сложноподчиненные предложения с определительными придаточными с союзными словами who, which, that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Сложноподчиненные предложения с союзными словами whoever, whatever, however, whenever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Условные предложения с глаголами в изъявительном наклонении (Conditional 0, Conditional I) и с глаголами в сослагательном наклонении (Conditional II)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Все</w:t>
            </w:r>
            <w:r>
              <w:rPr>
                <w:lang w:val="en-US"/>
              </w:rPr>
              <w:t xml:space="preserve"> </w:t>
            </w:r>
            <w:r>
              <w:t xml:space="preserve">типы</w:t>
            </w:r>
            <w:r>
              <w:rPr>
                <w:lang w:val="en-US"/>
              </w:rPr>
              <w:t xml:space="preserve"> </w:t>
            </w:r>
            <w:r>
              <w:t xml:space="preserve">вопросительных</w:t>
            </w:r>
            <w:r>
              <w:rPr>
                <w:lang w:val="en-US"/>
              </w:rPr>
              <w:t xml:space="preserve"> </w:t>
            </w:r>
            <w:r>
              <w:t xml:space="preserve">предложений</w:t>
            </w:r>
            <w:r>
              <w:rPr>
                <w:lang w:val="en-US"/>
              </w:rPr>
              <w:t xml:space="preserve"> (</w:t>
            </w:r>
            <w:r>
              <w:t xml:space="preserve">общий</w:t>
            </w:r>
            <w:r>
              <w:rPr>
                <w:lang w:val="en-US"/>
              </w:rPr>
              <w:t xml:space="preserve">, </w:t>
            </w:r>
            <w:r>
              <w:t xml:space="preserve">специальный</w:t>
            </w:r>
            <w:r>
              <w:rPr>
                <w:lang w:val="en-US"/>
              </w:rPr>
              <w:t xml:space="preserve">, </w:t>
            </w:r>
            <w:r>
              <w:t xml:space="preserve">альтернативный</w:t>
            </w:r>
            <w:r>
              <w:rPr>
                <w:lang w:val="en-US"/>
              </w:rPr>
              <w:t xml:space="preserve">, </w:t>
            </w:r>
            <w:r>
              <w:t xml:space="preserve">разделительный</w:t>
            </w:r>
            <w:r>
              <w:rPr>
                <w:lang w:val="en-US"/>
              </w:rPr>
              <w:t xml:space="preserve"> </w:t>
            </w:r>
            <w:r>
              <w:t xml:space="preserve">вопросы</w:t>
            </w:r>
            <w:r>
              <w:rPr>
                <w:lang w:val="en-US"/>
              </w:rPr>
              <w:t xml:space="preserve"> </w:t>
            </w:r>
            <w:r>
              <w:t xml:space="preserve">в</w:t>
            </w:r>
            <w:r>
              <w:rPr>
                <w:lang w:val="en-US"/>
              </w:rPr>
              <w:t xml:space="preserve"> Present/Past/Future Simple Tense, Present/Past Continuous Tense, Present/Past Perfect Tense, Present Perfect Continuous Tense)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Повествовательные, вопросительные и побудительные предложения в косвенной речи в настоящем и прошедшем времени, согласование времен в рамках сложного предложения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Модальные глаголы в косвенной речи в настоящем и прошедшем времени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Предложения</w:t>
            </w:r>
            <w:r>
              <w:rPr>
                <w:lang w:val="en-US"/>
              </w:rPr>
              <w:t xml:space="preserve"> </w:t>
            </w:r>
            <w:r>
              <w:t xml:space="preserve">с</w:t>
            </w:r>
            <w:r>
              <w:rPr>
                <w:lang w:val="en-US"/>
              </w:rPr>
              <w:t xml:space="preserve"> </w:t>
            </w:r>
            <w:r>
              <w:t xml:space="preserve">конструкциями</w:t>
            </w:r>
            <w:r>
              <w:rPr>
                <w:lang w:val="en-US"/>
              </w:rPr>
              <w:t xml:space="preserve"> as... as, not so... as, both... and..., either... or, neither... nor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Предложения с I wish...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Конструкции с глаголами на -ing: to love/hate doing smth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Конструкции</w:t>
            </w:r>
            <w:r>
              <w:rPr>
                <w:lang w:val="en-US"/>
              </w:rPr>
              <w:t xml:space="preserve"> </w:t>
            </w:r>
            <w:r>
              <w:t xml:space="preserve">с</w:t>
            </w:r>
            <w:r>
              <w:rPr>
                <w:lang w:val="en-US"/>
              </w:rPr>
              <w:t xml:space="preserve"> </w:t>
            </w:r>
            <w:r>
              <w:t xml:space="preserve">глаголами</w:t>
            </w:r>
            <w:r>
              <w:rPr>
                <w:lang w:val="en-US"/>
              </w:rPr>
              <w:t xml:space="preserve"> to stop, to remember, to forget (</w:t>
            </w:r>
            <w:r>
              <w:t xml:space="preserve">разница</w:t>
            </w:r>
            <w:r>
              <w:rPr>
                <w:lang w:val="en-US"/>
              </w:rPr>
              <w:t xml:space="preserve"> </w:t>
            </w:r>
            <w:r>
              <w:t xml:space="preserve">в</w:t>
            </w:r>
            <w:r>
              <w:rPr>
                <w:lang w:val="en-US"/>
              </w:rPr>
              <w:t xml:space="preserve"> </w:t>
            </w:r>
            <w:r>
              <w:t xml:space="preserve">значении</w:t>
            </w:r>
            <w:r>
              <w:rPr>
                <w:lang w:val="en-US"/>
              </w:rPr>
              <w:t xml:space="preserve"> to stop doing smth </w:t>
            </w:r>
            <w:r>
              <w:t xml:space="preserve">и</w:t>
            </w:r>
            <w:r>
              <w:rPr>
                <w:lang w:val="en-US"/>
              </w:rPr>
              <w:t xml:space="preserve"> to stop to do smth)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Конструкция</w:t>
            </w:r>
            <w:r>
              <w:rPr>
                <w:lang w:val="en-US"/>
              </w:rPr>
              <w:t xml:space="preserve"> It takes me... to do smth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Конструкция used to + инфинитив глагола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Конструкции</w:t>
            </w:r>
            <w:r>
              <w:rPr>
                <w:lang w:val="en-US"/>
              </w:rPr>
              <w:t xml:space="preserve"> be/get used to smth, be/get used to doing smth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Конструкции I prefer, I'd prefer, I'd rather prefer, выражающие предпочтение, а также конструкции I'd rather, You'd better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Глаголы (правильные и неправильные) в видовременных формах действительного залога в изъявительном наклонении (Present/Past/F</w:t>
            </w:r>
            <w:r>
              <w:t xml:space="preserve">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Конструкция</w:t>
            </w:r>
            <w:r>
              <w:rPr>
                <w:lang w:val="en-US"/>
              </w:rPr>
              <w:t xml:space="preserve"> to be going to, </w:t>
            </w:r>
            <w:r>
              <w:t xml:space="preserve">формы</w:t>
            </w:r>
            <w:r>
              <w:rPr>
                <w:lang w:val="en-US"/>
              </w:rPr>
              <w:t xml:space="preserve"> Future Simple Tense </w:t>
            </w:r>
            <w:r>
              <w:t xml:space="preserve">и</w:t>
            </w:r>
            <w:r>
              <w:rPr>
                <w:lang w:val="en-US"/>
              </w:rPr>
              <w:t xml:space="preserve"> Present Continuous Tense </w:t>
            </w:r>
            <w:r>
              <w:t xml:space="preserve">для</w:t>
            </w:r>
            <w:r>
              <w:rPr>
                <w:lang w:val="en-US"/>
              </w:rPr>
              <w:t xml:space="preserve"> </w:t>
            </w:r>
            <w:r>
              <w:t xml:space="preserve">выражения</w:t>
            </w:r>
            <w:r>
              <w:rPr>
                <w:lang w:val="en-US"/>
              </w:rPr>
              <w:t xml:space="preserve"> </w:t>
            </w:r>
            <w:r>
              <w:t xml:space="preserve">будущего</w:t>
            </w:r>
            <w:r>
              <w:rPr>
                <w:lang w:val="en-US"/>
              </w:rPr>
              <w:t xml:space="preserve"> </w:t>
            </w:r>
            <w:r>
              <w:t xml:space="preserve">действия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Модальные</w:t>
            </w:r>
            <w:r>
              <w:rPr>
                <w:lang w:val="en-US"/>
              </w:rPr>
              <w:t xml:space="preserve"> </w:t>
            </w:r>
            <w:r>
              <w:t xml:space="preserve">глаголы</w:t>
            </w:r>
            <w:r>
              <w:rPr>
                <w:lang w:val="en-US"/>
              </w:rPr>
              <w:t xml:space="preserve"> </w:t>
            </w:r>
            <w:r>
              <w:t xml:space="preserve">и</w:t>
            </w:r>
            <w:r>
              <w:rPr>
                <w:lang w:val="en-US"/>
              </w:rPr>
              <w:t xml:space="preserve"> </w:t>
            </w:r>
            <w:r>
              <w:t xml:space="preserve">их</w:t>
            </w:r>
            <w:r>
              <w:rPr>
                <w:lang w:val="en-US"/>
              </w:rPr>
              <w:t xml:space="preserve"> </w:t>
            </w:r>
            <w:r>
              <w:t xml:space="preserve">эквиваленты</w:t>
            </w:r>
            <w:r>
              <w:rPr>
                <w:lang w:val="en-US"/>
              </w:rPr>
              <w:t xml:space="preserve"> (can/be able to, could, must/have to, may, might, should, shall, would, will, need)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Неличные формы глагола - инфинитив, герундий, причастие (Participle I и Participle II), причастия в функции определения (Participle I - a playing child, Participle II - a written text)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Определенный, неопределенный и нулевой артикли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Имена существительные во множественном числе, образованные по правилу и исключения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Неисчисляемые имена существительные, имеющие форму только множественного числа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Притяжательный падеж имен существительных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Имена прилагательные и наречия в положительной, сравнительной и превосходной степенях, образованные по правилу и исключения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Порядок следования нескольких прилагательных (мнение - размер - возраст - цвет - происхождение)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Слова</w:t>
            </w:r>
            <w:r>
              <w:rPr>
                <w:lang w:val="en-US"/>
              </w:rPr>
              <w:t xml:space="preserve">, </w:t>
            </w:r>
            <w:r>
              <w:t xml:space="preserve">выражающие</w:t>
            </w:r>
            <w:r>
              <w:rPr>
                <w:lang w:val="en-US"/>
              </w:rPr>
              <w:t xml:space="preserve"> </w:t>
            </w:r>
            <w:r>
              <w:t xml:space="preserve">количество</w:t>
            </w:r>
            <w:r>
              <w:rPr>
                <w:lang w:val="en-US"/>
              </w:rPr>
              <w:t xml:space="preserve"> (many/much, little/a little, few/a few, a lot of)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Личные местоимения в именительном и объект</w:t>
            </w:r>
            <w:r>
              <w:t xml:space="preserve">ном падежах, притяжательные местоимения (в том числе в абсолютной форме), возвратные, указательные, вопросительные местоимения; неопределенные местоимения и их производные; отрицательные местоимения none, no и производные последнего (nobody, nothing, etc.)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Количественные и порядковые числительные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Предлоги места, времени, направления; предлоги, употребляемые с глаголами в страдательном залоге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Социокультурные знания и умения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Осуществление межличностного и межкуль</w:t>
            </w:r>
            <w:r>
              <w:t xml:space="preserve">турного общения с использованием знаний о национально-культурных особенностях своей страны и страны/стран изучаемого языка и основных социокультурных элементов речевого поведенческого этикета в англоязычной среде в рамках тематического содержания 11 класса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Знание и использование в устной и письменной речи наиболее употребительной тематической фоновой л</w:t>
            </w:r>
            <w:r>
              <w:t xml:space="preserve">ексики родной страны и страны (стран) изучаемого языка при изучении тем: государственное устройство, система образования, страницы истории, национальные и популярные праздники, проведение досуга, этикетные особенности общения, традиции в кулинарии и другие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Владение основными сведениями о социокультурном портрете и культурном наследии страны (стран), говорящих на английском языке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учетом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Развитие умения предс</w:t>
            </w:r>
            <w:r>
              <w:t xml:space="preserve">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ученые, писатели, поэты, художники, композиторы, музыканты, спортсмены, актеры и другие)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Компенсаторные умения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Овладение компенсаторными умениями, позволяющими в случае сбоя ком</w:t>
            </w:r>
            <w:r>
              <w:t xml:space="preserve">муникации, а также в условиях дефицита языковых средств использовать различные приемы переработки информации: при говорении - переспрос, при говорении и письме - описание (перифраз, толкование), при чтении и аудировании - языковую и контекстуальную догадку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  <w:r/>
          </w:p>
        </w:tc>
      </w:tr>
    </w:tbl>
    <w:p>
      <w:pPr>
        <w:pStyle w:val="836"/>
        <w:jc w:val="right"/>
        <w:spacing w:before="240"/>
      </w:pPr>
      <w:r>
        <w:t xml:space="preserve">";</w:t>
      </w:r>
      <w:r/>
    </w:p>
    <w:p>
      <w:pPr>
        <w:pStyle w:val="836"/>
        <w:jc w:val="both"/>
      </w:pPr>
      <w:r/>
      <w:r/>
    </w:p>
    <w:p>
      <w:pPr>
        <w:pStyle w:val="836"/>
        <w:jc w:val="both"/>
        <w:rPr>
          <w:b/>
        </w:rPr>
      </w:pPr>
      <w:r>
        <w:rPr>
          <w:b/>
        </w:rPr>
        <w:t xml:space="preserve">ЕГЭ Английский язык</w:t>
      </w:r>
      <w:r>
        <w:rPr>
          <w:b/>
        </w:rPr>
      </w:r>
      <w:r>
        <w:rPr>
          <w:b/>
        </w:rPr>
      </w:r>
    </w:p>
    <w:p>
      <w:pPr>
        <w:pStyle w:val="836"/>
        <w:jc w:val="right"/>
      </w:pPr>
      <w:r>
        <w:t xml:space="preserve">Таблица 5-а</w:t>
      </w:r>
      <w:r/>
    </w:p>
    <w:p>
      <w:pPr>
        <w:pStyle w:val="836"/>
        <w:jc w:val="center"/>
      </w:pPr>
      <w:r>
        <w:t xml:space="preserve">Проверяемые на ЕГЭ </w:t>
      </w:r>
      <w:r>
        <w:t xml:space="preserve">по иностранному</w:t>
      </w:r>
      <w:r>
        <w:t xml:space="preserve"> (английскому) языку</w:t>
      </w:r>
      <w:r/>
    </w:p>
    <w:p>
      <w:pPr>
        <w:pStyle w:val="836"/>
        <w:jc w:val="center"/>
      </w:pPr>
      <w:r>
        <w:t xml:space="preserve">требования к результатам освоения основной образовательной</w:t>
      </w:r>
      <w:r/>
    </w:p>
    <w:p>
      <w:pPr>
        <w:pStyle w:val="836"/>
        <w:jc w:val="center"/>
      </w:pPr>
      <w:r>
        <w:t xml:space="preserve">программы среднего общего образования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701"/>
        <w:gridCol w:w="7370"/>
      </w:tblGrid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 проверяемого требования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Проверяемые требования к предметным результатам освоения основной образовательной программы среднего общего образования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</w:pPr>
            <w:r/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Предметные результаты по учебному п</w:t>
            </w:r>
            <w:r>
              <w:t xml:space="preserve">редмету "Иностранный язык" предметной области "Иностранные языки" должны отражать сформированность иноязычной коммуникативной компетенции на пороговом уровне и на уровне, превышающем пороговый, достаточном для делового общения в рамках выбранного профиля, </w:t>
            </w:r>
            <w:r>
              <w:t xml:space="preserve">в совокупности ее составляющих - речевой (говорение, аудирование, чтение и письменная речь), языковой (орфография, пунктуация, фонетическая, лексическая и грамматическая стороны речи), социокультурной, компенсаторной, метапредметной (учебно-познавательной)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Овладение основными видами речевой деятельности в рамках следующего тематического содержания речи. Межличностные отношения в семье, с </w:t>
            </w:r>
            <w:r>
              <w:t xml:space="preserve">друзьями и знакомыми. Конфликтные ситуации, их предупреждение и разрешение. Внешность и характер человека и литературного персонажа. Повседневная жизнь. Здоровый образ жизни. Школьное образование. Современный мир профессий. Выбор профессии. Деловое общение</w:t>
            </w:r>
            <w:r>
              <w:t xml:space="preserve">. Альтернативы в продолжении образования. Роль иностранного языка в современном мире. Молодежь в современном обществе. Ценностные ориентиры молодежи в современном обществе. Досуг молодежи. Природа и экология. Технический прогресс, современные средства инфо</w:t>
            </w:r>
            <w:r>
              <w:t xml:space="preserve">рмации и коммуникации, интернет-безопасность. Проблемы современной цивилизации. Родная страна и страна (страны) изучаемого языка. Выдающиеся люди родной страны и страны (стран) изучаемого языка. Россия и мир: вклад России в мировую культуру, науку, технику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Говорение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Уметь вести разные виды диалога (в том числе комбинированный) в стандартных ситуац</w:t>
            </w:r>
            <w:r>
              <w:t xml:space="preserve">иях неофициального и официального общения объемом до 10 реплик со стороны каждого собеседника в рамках отобранного тематического содержания речи, уметь участвовать в полилоге с соблюдением норм речевого этикета, принятых в стране (странах) изучаемого языка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Создавать устные связные монологические высказывания (описание (характеристика), повествование (сообщение, рассуждение) с изложением своего мнения и краткой аргументацией объемом 17 - 18 фраз в рамках тем</w:t>
            </w:r>
            <w:r>
              <w:t xml:space="preserve">атического содержания речи; создавать сообщение в связи с прочитанным (прослушанным) текстом с выражением своего отношения к изложенным событиям и фактам объемом 17 - 18 фраз; устно представлять в объеме 17 - 18 фраз результаты выполненной проектной работы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Аудирование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Воспринимать на слух и понимать звучащие до 3,5 минут аутентичные тексты, содержащие неизученные языковые явления, не </w:t>
            </w:r>
            <w:r>
              <w:t xml:space="preserve">препятствующие решению коммуникативной задачи, с пониманием основного содержания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Воспринимать на слух и понимать звучащие до 3,5 минут аутентичные тексты, содержащие неизученные языковые явления, не препятствующие решению коммуникативной задачи, с пониманием нужной (интересующей, запрашиваемой) информации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Воспринимать на слух и понимать звучащие до 3,5 минут аутентичные тексты, содержащие неизученные языковые явления, не препятствующие решению коммуникативной задачи, с полным пониманием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Смысловое чтение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Читать про себя и понимать несложные аутентичные тексты разного вида, жанра и стиля объемом 600 - 900 слов, содержащие отдельные неизученные языковые явления, с пониманием основного содержания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Читать про себя и понимать несложные аутентичные тексты разного вида, жанра и стиля объемом 600 - 900 слов, содержащие отдельные неизученные языковые явления, с пониманием нужной (интересующей, запрашиваемой) информации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Читать про себя и понимать несложные аутентичные тексты разного вида, жанра и стиля объемом 600 - 900 слов, содержащие отдельные неизученные языковые явления, с полным пониманием прочитанного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Читать несплошные тексты (таблицы, диаграммы, графики, инфографику) и понимать представленную в них информацию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Письменная речь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Заполнять анкеты и формуляры, сообщая о себе основные сведения, в соответствии с нормами, принятыми в стране (странах) изучаемого языка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Писать электронное сообщение личного характера объемом до 140 слов, соблюдая принятый речевой этикет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Создавать письменные высказывания объемом до 250 слов с использованием плана, картинки, таблицы, графиков, диаграмм,</w:t>
            </w:r>
            <w:r>
              <w:t xml:space="preserve"> прочитанного (прослушанного) текста; заполнять таблицу, кратко фиксируя содержание прочитанного (прослушанного) текста или дополняя информацию в таблице; комментировать информацию, высказывание, цитату, пословицу с выражением и аргументацией своего мнения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Представлять результаты выполненной проектной работы объемом до 180 слов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Писать резюме и письмо-обращение о приеме на работу объемом до 140 слов с сообщением основных сведений о себе; писать официальное (деловое) письмо, в том числе электронное, объемом до 180 слов в </w:t>
            </w:r>
            <w:r>
              <w:t xml:space="preserve">соответствии с нормами официального общения, принятыми в стране (странах) изучаемого языка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Перевод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1.5.1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Овладение умениями письменного перевода с иностранного языка на русский язык аутентичных текстов научно-популярного характера (в том числе в русле выбранного профиля)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Языковая сторона речи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Овладение фонетическими навыками: 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</w:t>
            </w:r>
            <w:r>
              <w:t xml:space="preserve"> применять правило отсутствия фразового ударения на служебных словах; владеть правилами чтения и осмысленно читать вслух аутентичные тексты объемом до 150 слов, построенные в основном на изученном языковом материале, с соблюдением правил чтения и интонации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Овладение орфографическими навыками в отношении изученного лексического материала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Овладение пунктуационными навыками: использовать запятую при перечислении, обращении и при в</w:t>
            </w:r>
            <w:r>
              <w:t xml:space="preserve">ыделении вводных слов; апостроф, точку, вопросительный и восклицательный знаки; не ставить точку после заголовка; правильно оформлять прямую речь, электронное сообщение личного характера, а также официальное (деловое) письмо, в том числе электронное письмо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Знание и понимание основных значений изученных лексических единиц (слов, словосочетаний, речевых клише), основных </w:t>
            </w:r>
            <w:r>
              <w:t xml:space="preserve">способов словообразования (аффиксация, словосложение, конверсия) и особенностей структуры простых и сложных предложений и различных коммуникативных типов предложений; выявление признаков изученных грамматических и лексических явлений по заданным основаниям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Овладение навыками распознавания и употребления в устной и письменной реч</w:t>
            </w:r>
            <w:r>
              <w:t xml:space="preserve">и не менее 1650 лексических единиц (слов, словосочетаний, речевых клише), включая 1350 лексических единиц, освоенных на уровне основного общего образования; навыками употребления родственных слов, образованных с помощью аффиксации, словосложения, конверсии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2.6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Овладение навыками распознавания и употребления в устной и письменной речи изученных морфологических форм и синтаксических конструкций изучаемого иностранного языка в рамках тематического содержания речи в соответствии с решаемой коммуникативной задачей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Социокультурные знания и умения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Овладение социокультурными знаниями и умениями: знать (понимать) </w:t>
            </w:r>
            <w:r>
              <w:t xml:space="preserve">речевые различия в ситуациях официального и неофициального общения в рамках тематического содержания речи и использовать лексико-грамматические средства с учетом этих различий; зна</w:t>
            </w:r>
            <w:r>
              <w:t xml:space="preserve">ть (понимать) и использовать в устной и письменной речи наиболее употребительную тематическую фоновую лексику страны (стран) изучаемого языка (например, система образования, страницы истории, основные праздники, этикетные особенности общения); иметь базовы</w:t>
            </w:r>
            <w:r>
              <w:t xml:space="preserve">е знания о социокультурном портрете и культурном наследии родной страны и страны (стран) изучаемого языка; представлять родную страну и ее культуру на иностранном языке; проявлять уважение к иной культуре; соблюдать нормы вежливости в межкультурном общении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Компенсаторные умения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4.1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Овладение компенсаторными умениями, позволяющими в случае сбоя ком</w:t>
            </w:r>
            <w:r>
              <w:t xml:space="preserve">муникации, а также в условиях дефицита языковых средств использовать различные приемы переработки информации: при говорении - переспрос, при говорении и письме - описание (перифраз, толкование), при чтении и аудировании - языковую и контекстуальную догадку</w:t>
            </w:r>
            <w:r/>
          </w:p>
        </w:tc>
      </w:tr>
      <w:tr>
        <w:tblPrEx/>
        <w:trPr/>
        <w:tc>
          <w:tcPr>
            <w:tcW w:w="170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5</w:t>
            </w:r>
            <w:r/>
          </w:p>
        </w:tc>
        <w:tc>
          <w:tcPr>
            <w:tcW w:w="7370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Приобретение опыта практической деятельности в повседневной жизни: участвовать в </w:t>
            </w:r>
            <w:r>
              <w:t xml:space="preserve">учебно-исследовательской, проектной деятельности предметного и межпредметного характера с использованием материалов на изучаемом иностранном языке и применением информационно-коммуникационных технологий; соблюдать правила информационной безопасности в ситу</w:t>
            </w:r>
            <w:r>
              <w:t xml:space="preserve">ациях повседневной жизни и при работе в сети Интернет; использовать приобретенные умения и навыки в процессе онлайн-обучения иностранному языку; использовать иноязычные словари и справочники, в том числе информационно-справочные системы в электронной форме</w:t>
            </w:r>
            <w:r/>
          </w:p>
        </w:tc>
      </w:tr>
    </w:tbl>
    <w:p>
      <w:pPr>
        <w:pStyle w:val="836"/>
        <w:jc w:val="both"/>
      </w:pPr>
      <w:r/>
      <w:r/>
    </w:p>
    <w:p>
      <w:pPr>
        <w:pStyle w:val="836"/>
        <w:jc w:val="both"/>
        <w:rPr>
          <w:b/>
        </w:rPr>
      </w:pPr>
      <w:r>
        <w:rPr>
          <w:b/>
        </w:rPr>
        <w:t xml:space="preserve">ЕГЭ Английский язык</w:t>
      </w:r>
      <w:r>
        <w:rPr>
          <w:b/>
        </w:rPr>
      </w:r>
      <w:r>
        <w:rPr>
          <w:b/>
        </w:rPr>
      </w:r>
    </w:p>
    <w:p>
      <w:pPr>
        <w:pStyle w:val="836"/>
        <w:jc w:val="right"/>
      </w:pPr>
      <w:r>
        <w:t xml:space="preserve">Таблица </w:t>
      </w:r>
      <w:r>
        <w:t xml:space="preserve">6</w:t>
      </w:r>
      <w:r>
        <w:t xml:space="preserve">-а</w:t>
      </w:r>
      <w:r/>
    </w:p>
    <w:p>
      <w:pPr>
        <w:pStyle w:val="836"/>
        <w:jc w:val="both"/>
      </w:pPr>
      <w:r/>
      <w:r/>
    </w:p>
    <w:p>
      <w:pPr>
        <w:pStyle w:val="836"/>
        <w:jc w:val="center"/>
      </w:pPr>
      <w:r>
        <w:t xml:space="preserve">Перечень элементов содержания, проверяемых на ЕГЭ</w:t>
      </w:r>
      <w:r/>
    </w:p>
    <w:p>
      <w:pPr>
        <w:pStyle w:val="836"/>
        <w:jc w:val="center"/>
      </w:pPr>
      <w:r>
        <w:t xml:space="preserve">по иностранному</w:t>
      </w:r>
      <w:r>
        <w:t xml:space="preserve"> (английскому) языку</w:t>
      </w:r>
      <w:r/>
    </w:p>
    <w:p>
      <w:pPr>
        <w:pStyle w:val="836"/>
        <w:jc w:val="both"/>
      </w:pPr>
      <w:r/>
      <w:r/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1077"/>
        <w:gridCol w:w="7994"/>
      </w:tblGrid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Код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Проверяемый элемент содержания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Коммуникативные умения</w:t>
            </w:r>
            <w:r/>
          </w:p>
          <w:p>
            <w:pPr>
              <w:pStyle w:val="836"/>
              <w:jc w:val="both"/>
            </w:pPr>
            <w:r>
              <w:t xml:space="preserve">Развитие умения общаться в устной и письменной форме, используя рецептивные и продуктивные виды речевой деятельности в рамках тематического содержания речи, указанного во </w:t>
            </w:r>
            <w:hyperlink r:id="rId8" w:tooltip="Приказ Минобрнауки России от 17.05.2012 N 413 (ред. от 27.12.2023) &quot;Об утверждении федерального государственного образовательного стандарта среднего общего образования&quot; (Зарегистрировано в Минюсте России 07.06.2012 N 24480) {КонсультантПлюс}" w:history="1">
              <w:r>
                <w:rPr>
                  <w:color w:val="0000ff"/>
                </w:rPr>
                <w:t xml:space="preserve">ФГОС СОО</w:t>
              </w:r>
            </w:hyperlink>
            <w:r>
              <w:t xml:space="preserve">.</w:t>
            </w:r>
            <w:r/>
          </w:p>
          <w:p>
            <w:pPr>
              <w:pStyle w:val="836"/>
              <w:jc w:val="both"/>
            </w:pPr>
            <w:r>
              <w:t xml:space="preserve">Межличностные отношения в семье, с друзьями и знакомыми. Конфликтные ситуации, их предупреждение и разрешение. Внешность и характер человека и литературного п</w:t>
            </w:r>
            <w:r>
              <w:t xml:space="preserve">ерсонажа. Повседневная жизнь. Здоровый образ жизни. Школьное образование. Выбор профессии. Альтернативы в продолжении образования. Роль иностранного языка в современном мире. Молодежь в современном обществе. Досуг молодежи. Природа и экология. Технический </w:t>
            </w:r>
            <w:r>
              <w:t xml:space="preserve">прогресс, современные средства информации и коммуникации, Интернет-безопасность. Современный мир профессий. Ценностные ориентиры моло</w:t>
            </w:r>
            <w:r>
              <w:t xml:space="preserve">дежи в современном обществе. Деловое общение. Проблемы современной цивилизации. Россия и мир: вклад России в мировую культуру, науку, технику. Родная страна и страна (страны) изучаемого языка. Выдающиеся люди родной страны и страны (стран) изучаемого языка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Говорение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Диалогическая речь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Диалог этикетного характера: начинать, поддерживать и заканчивать разговор, ве</w:t>
            </w:r>
            <w:r>
              <w:t xml:space="preserve">жливо переспрашивать; вежливо выражать согласие (отказ); выражать благодарность; поздравлять с праздником, выражать пожелания и вежливо реагировать на поздравление в стандартных ситуациях неофициального и официального общения в рамках тематического содержа</w:t>
            </w:r>
            <w:r>
              <w:t xml:space="preserve">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 (объем диалога - до 10 реплик со стороны каждого собеседника)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Диалог - побуждение к действию: обращаться с просьбой, вежливо соглашаться (не соглашаться) выполнить просьбу; давать совет и принимать (не пр</w:t>
            </w:r>
            <w:r>
              <w:t xml:space="preserve">инимать) совет; приглашать собеседника к совместной деятельности, вежливо соглашаться (не соглашаться) на предложение собеседника, объясняя причину своего решения, в стандартных ситуациях неофициального и официального общения в рамках тематического содержа</w:t>
            </w:r>
            <w:r>
              <w:t xml:space="preserve">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 (объем диалога - до 10 реплик со стороны каждого собеседника)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Диалог-расспрос: сообщать фактическую информацию, отвечая на вопросы разных видов; выражать свое отношение </w:t>
            </w:r>
            <w:r>
              <w:t xml:space="preserve">к обсуждаемым фактам и событиям; запрашивать интересующую информацию; переходить с позиции спрашивающего на позицию отвечающего и наоборот; брать (давать) интервью в стандартных ситуациях неофициального и официального общения в рамках тематического содержа</w:t>
            </w:r>
            <w:r>
              <w:t xml:space="preserve">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 (объем диалога - до 10 реплик со стороны каждого собеседника)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Диалог - обмен мнениями: выражать свою точку зрения и обосновывать ее, высказывать свое согласие (несогласие) с точкой зрения собеседника, выражать сомнение,</w:t>
            </w:r>
            <w:r>
              <w:t xml:space="preserve"> давать эмоциональную оценку обсуждаемым событиям: восхищение, удивление, радость, огорчение; выражать эмоциональную поддержку собеседнику, в том числе с помощью комплиментов, в стандартных ситуациях неофициального и официального общения в рамках тематичес</w:t>
            </w:r>
            <w:r>
              <w:t xml:space="preserve">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 (объем диалога - до 10 реплик со стороны каждого </w:t>
            </w:r>
            <w:r>
              <w:t xml:space="preserve">собеседника)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Комбинированный диалог, включающий разные виды диалогов в стандартных ситуациях неофициального и официального общения в рамках тематического содержа</w:t>
            </w:r>
            <w:r>
              <w:t xml:space="preserve">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 (объем диалога - до 10 реплик со стороны каждого собеседника)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1.1.1.6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Полилог - умения запрашивать и обмениваться информацией; высказывать и аргументировать свою точку зрения; возражать, расспрашивать участников полилога и уточнять их мнен</w:t>
            </w:r>
            <w:r>
              <w:t xml:space="preserve">ие и точки зрения; брать на себя инициативу в обсуждении, внося пояснения (дополнения); выражать эмоциональное отношение к обсуждаемому вопросу; соблюдать речевые нормы и правила поведения, принятые в странах изучаемого языка в стандартных ситуациях неофиц</w:t>
            </w:r>
            <w:r>
              <w:t xml:space="preserve">иального и официального общения в рамках тематического содержания речи с использованием речевых ситуаций, иллюстраций, фотографий, таблиц, диаграмм, схем и без использования, с соблюдением норм речевого этикета, принятых в стране (странах) изучаемого языка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Монологическая речь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Создание устного связного монологического высказывания с использованием одного из основных коммуникативных типов речи - описания (предмета, местности, внешности и одежды человека), в том числе характеристики (черт характера реального </w:t>
            </w:r>
            <w:r>
              <w:t xml:space="preserve">человека или литературного персонажа) в рамках тематического содержания речи с использованием ключевых слов, плана и (или) иллюстраций, фотографий, таблиц, диаграмм, схем, инфографики и без их использования (объем монологического высказывания - до 18 фраз)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Создание устного связного монологического высказывания с использованием одного из основных коммуникативных т</w:t>
            </w:r>
            <w:r>
              <w:t xml:space="preserve">ипов речи - повествования (сообщения) в рамках тематического содержания речи с использованием ключевых слов, плана и (или) иллюстраций, фотографий, таблиц, диаграмм, схем, инфографики и без их использования (объем монологического высказывания - до 18 фраз)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Создание устного связного монологического высказывания с использованием одного из основных коммуникативных типов речи - рассуждения (с изложением с</w:t>
            </w:r>
            <w:r>
              <w:t xml:space="preserve">воего мнения и краткой аргументацией) в рамках тематического содержания речи с использованием ключевых слов, плана и (или) иллюстраций, фотографий, таблиц, диаграмм, схем, инфографики и без их использования (объем монологического высказывания - до 18 фраз)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Переска</w:t>
            </w:r>
            <w:r>
              <w:t xml:space="preserve">з основного содержания прочитанного (прослушанного) текста в рамках тематического содержания речи с использованием ключевых слов, плана с выражением своего отношения к событиям и фактам, изложенным в тексте (объем монологического высказывания - до 18 фраз)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Устное представление (презентация) результатов выполненной проектной </w:t>
            </w:r>
            <w:r>
              <w:t xml:space="preserve">работы в рамках тематического содержания речи (объем монологического высказывания - до 18 фраз)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1.1.2.6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Создание сообщений в связи с прочитанным (прослушанным) те</w:t>
            </w:r>
            <w:r>
              <w:t xml:space="preserve">кстом с выражением своего отношения к событиям и фактам, изложенным в тексте, с использованием ключевых слов, плана и (или иллюстраций, фотографий, таблиц, диаграмм, схем, инфографики и без их использования (объем монологического высказывания - до 18 фраз)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Аудирование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Аудирование с пониманием осн</w:t>
            </w:r>
            <w:r>
              <w:t xml:space="preserve">овного содержания текста - умения понимать на слух аутентичные тексты, содержащие отдельные неизученные языковые явления, с использованием языковой и контекстуальной догадки; определять основную тему (идею) и главные факты (события) в воспринимаемом на слу</w:t>
            </w:r>
            <w:r>
              <w:t xml:space="preserve">х тексте, отделять главную информацию от второстепенной; прогнозировать содержание текста по началу сообщения; игнорировать незнакомые слова, несущественные для понимания основного содержания (время звучания текста (текстов) для аудирования - до 3,5 минут)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Аудирование с пониманием нужной (интересующей, запрашиваемой) информации - умение понимать на слух аутентичные тексты, содержащие отдельные неизученные языковые </w:t>
            </w:r>
            <w:r>
              <w:t xml:space="preserve">явления, с использованием языковой и контекстуальной догадки и выделять данную информацию, представленную в эксплицитной (явной) и имплицитной (неявной) форме, в воспринимаемом на слух тексте (время звучания текста (текстов) для аудирования - до 3,5 минут)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Аудирование с полным и точным пониманием всей информации, данной в тексте - умения понимать на слух аутентичные тексты, содержащие отдельные неизученные языковые явления, с использованием языковой и контекстуальной догадки; понимать взаимосвязь межд</w:t>
            </w:r>
            <w:r>
              <w:t xml:space="preserve">у фактами, причинами, событиями; устанавливать последовательность фактов и событий; определять отношение говорящего к предмету обсуждения; догадываться из контекста о значении незнакомых слов (время звучания текста (текстов) для аудирования - до 3,5 минут)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Смысловое чтение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Чтение с пониманием основного содержания текста - умения читать про се</w:t>
            </w:r>
            <w:r>
              <w:t xml:space="preserve">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определять тему (основную мысль), выделять главные факты (события) (опуская второстепенные); про</w:t>
            </w:r>
            <w:r>
              <w:t xml:space="preserve">гнозировать содержание текста по заголовку (началу) текста, определять логическую последовательность главных фактов, событий; игнорировать незнакомые слова, несущественные для понимания основного содержания (объем текста (текстов) для чтения - до 900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Чтени</w:t>
            </w:r>
            <w:r>
              <w:t xml:space="preserve">е с пониманием нужной (интересующей, запрашиваемой) информации - умения читать про себя и понимать с использованием языковой и контекстуальной догадки аутентичные тексты разных жанров и стилей, содержащие отдельные неизученные языковые явления; находить в </w:t>
            </w:r>
            <w:r>
              <w:t xml:space="preserve">прочит</w:t>
            </w:r>
            <w:r>
              <w:t xml:space="preserve">анном тексте и понимать данную информацию, представленную в эксплицитной (явной) и имплицитной (неявной) форме; оценивать найденную информацию с точки зрения ее значимости для решения коммуникативной задачи (объем текста (текстов) для чтения - до 900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Чтение с полным пониманием - умения читать про себя аутентичные тексты разных жанров и стилей, содержащие отдельные неизученные языковые явления, и полно и точно понимать текст на основе его информационной переработки (смыслового и</w:t>
            </w:r>
            <w:r>
              <w:t xml:space="preserve"> структурного анализа отдельных частей текста, выборочного перевода) с использованием языковой и контекстуальной догадки; устанавливать причинно-следственную взаимосвязь изложенных в тексте фактов и событий (объем текста (текстов) для чтения - до 900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Чтение несплошных текстов (таблиц, диаграмм, графиков, схем, инфографики и других) и понимание представленной в них информации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Письменная речь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Заполнение анкет и формуляров в соответствии с нормами, принятыми в стране (странах) изучаемого языка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Написание резюме (CV) с сообщением основных сведений о себе в соответствии с нормами, принятыми в стране (странах) изучаемого языка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Написание электронного сообщения личного характера в соответствии с нормами речевого этикета, принятыми в стране (странах) изучаемого языка, объем сообщения - до 140 слов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Заполнение таблицы: краткая фиксация содержания прочитанного (прослушанного) текста или дополнение информации в таблице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Создание небольшого письменно</w:t>
            </w:r>
            <w:r>
              <w:t xml:space="preserve">го высказывания (в том числе аннотации, рассказа, рецензии, статьи и другого) на основе плана, иллюстрации (иллюстраций) и (или) прочитанного (прослушанного) текста с использованием и без использования образца (объем письменного высказывания - до 250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Письменное представление результатов выполненной проектной работы, в том числе в форме презентации (объем - до 180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Написание письма-обращения о приеме на работу (application letter) с сообщением основных сведений о себе в соответствии с нормами речевого этикета, принятыми в стране (странах) изучаемого языка (объем письма - до 140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Написание официального (делового) письма, в том числе и электронного, в соответствии с нормами официального общения, принятыми в стране (странах) изучаемого языка (объем официального (делового) письма - до 180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Создание письменного высказывания с элементами рассуждения на основе таблицы, графика, диаграммы и письменного высказывания типа "Мое мнение", "За и против" (объем письменного высказывания - до 250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1.4.10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Письменное комментирование предложенной информации, высказывания, пословицы, цитаты с выражением и аргументацией своего мнения (объем - до 250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Языковые знания и навыки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Фонетическая сторона речи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Различать на слух и адекватно, без ошибок, ведущих к сбою коммуникации, произносить слова с правильным ударением и фразы с соблюдением их ритмико-интонационных особенностей, в том числе применять правило отсутствия фразового ударения на служебных словах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Чтение вслух аутентичных текстов, построенных в основном на изученном языковом материале, с соблюдением правил чтения и соответствующей интонацией, демонстрирующее понимание текста (объем текста для чтения вслух - до 170 слов)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Орфография и пунктуация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Правильное написание изученных слов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Правильная расс</w:t>
            </w:r>
            <w:r>
              <w:t xml:space="preserve">тановка знаков препинания в письменных высказываниях: запятой при перечислении, обращении и при выделении вводных слов; апострофа; точки, вопросительного, восклицательного знака в конце предложения; кавычек при цитировании; отсутствие точки после заголовка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Пунктуационно правильное оформление прямой речи в соответствии с нормами изучаемого языка: использование запятой (двоеточия) после слов автора перед прямой речью, заключение прямой речи в кавычки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Пунктуационно правильное, в соответствии с нормами р</w:t>
            </w:r>
            <w:r>
              <w:t xml:space="preserve">ечевого этикета, принятыми в стране (странах) изучаемого языка, оформление электронного сообщения личного характера: постановка запятой после обращения и завершающей фразы, точки после выражения надежды на дальнейший контакт, отсутствие точки после подписи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2.2.5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Пунктуационно правильное, в соответствии с принятыми в стране (странах) изучаемого языка нормами официального общения, оформление официального (делового) письма, в том числе и электронного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Лексическая сторона речи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Распознавание в звучащем и письменном тексте и употребление в устной и письменной речи лексических единиц (</w:t>
            </w:r>
            <w:r>
              <w:t xml:space="preserve">слов, в том числе многозначных, фразовых глаголов, словосочетаний, речевых клише, средств логической связи), обслуживающих ситуации общения в рамках тематического содержания речи, с соблюдением существующей в английском языке нормы лексической сочетаемости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Многозначные лексические единицы. Синонимы. Антонимы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Имена прилагательные на -ed и -ing (excited - exciting)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Наиболее частотные фразовые глаголы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Различные средства связи для обеспечения целостности и логичности устного (письменного) высказывания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Сокращения и аббревиатуры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Интернациональные слова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Омонимы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Идиомы. Пословицы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Элементы деловой лексики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Основные способы словообразования - аффиксация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глаголов при помощи префиксов dis-, mis-, re-, over-, under- и суффиксов -ise/-ize, -en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имен существительных при помощи префиксов un-, in-/im-, il-/ir- и суффиксов -ance/-ence, -er/-or, -ing, -ist, -ity, -ment, -ness, -sion/-tion, -ship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имен прилагательных при помощи префиксов un-, in-/im-, il-/ir-, inter-, non-, post-, pre- и суффиксов -able/-ible, -al, -ed, -ese, -ful, -ian/-an, -ical, -ing, -ish, -ive, -less, -ly, -ous, -y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наречий при помощи префиксов un-, in-/im-, il-/ir- и суффикса -ly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2.3.11.5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числительных при помощи суффиксов -teen, -ty, -th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Основные способы словообразования - словосложение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существительных путем соединения основ существительных (football)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существительных путем соединения основы прилагательного с основой существительного (blue-bell)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существительных путем соединения основ существительных с предлогом (father-in-law)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прилагательных путем соединения основы прилагательного (числительного) с основой существительного с добавлением суффикса -ed (blue-eyed, eight-legged)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прилагательных путем соединения наречия с основой причастия II (well-behaved)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2.3.12.6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сложных прилагательных путем соединения основы прилагательного с основой причастия I (nice-looking)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Основные способы словообразования - конверсия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имен существительных от неопределенной формы глаголов (to run - a run)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имен существительных от прилагательных (rich people - the rich)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глаголов от имен существительных (a hand - to hand)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2.3.13.4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Образование глаголов от имен прилагательных (cool - to cool)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Грамматическая сторона речи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Различные коммуникативные типы предложений: повествовательные (утвердительные, отрицательные), вопросительные (общий, специальный, альтернативный, разделительный вопросы), побудительные (в утвердительной и отрицательной форме)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Нераспространенные и распространенные простые предложения, в том числе с несколькими обстоятельствами, следующими в определенном порядке (We moved to a new house last year.)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Предложения с начальным It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Предложения с начальным There + to be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Предложения</w:t>
            </w:r>
            <w:r>
              <w:rPr>
                <w:lang w:val="en-US"/>
              </w:rPr>
              <w:t xml:space="preserve"> </w:t>
            </w:r>
            <w:r>
              <w:t xml:space="preserve">с</w:t>
            </w:r>
            <w:r>
              <w:rPr>
                <w:lang w:val="en-US"/>
              </w:rPr>
              <w:t xml:space="preserve"> </w:t>
            </w:r>
            <w:r>
              <w:t xml:space="preserve">глагольными</w:t>
            </w:r>
            <w:r>
              <w:rPr>
                <w:lang w:val="en-US"/>
              </w:rPr>
              <w:t xml:space="preserve"> </w:t>
            </w:r>
            <w:r>
              <w:t xml:space="preserve">конструкциями</w:t>
            </w:r>
            <w:r>
              <w:rPr>
                <w:lang w:val="en-US"/>
              </w:rPr>
              <w:t xml:space="preserve">, </w:t>
            </w:r>
            <w:r>
              <w:t xml:space="preserve">содержащими</w:t>
            </w:r>
            <w:r>
              <w:rPr>
                <w:lang w:val="en-US"/>
              </w:rPr>
              <w:t xml:space="preserve"> </w:t>
            </w:r>
            <w:r>
              <w:t xml:space="preserve">глаголы</w:t>
            </w:r>
            <w:r>
              <w:rPr>
                <w:lang w:val="en-US"/>
              </w:rPr>
              <w:t xml:space="preserve">-</w:t>
            </w:r>
            <w:r>
              <w:t xml:space="preserve">связки</w:t>
            </w:r>
            <w:r>
              <w:rPr>
                <w:lang w:val="en-US"/>
              </w:rPr>
              <w:t xml:space="preserve"> to be, to look, to seem, to feel (He looks/seems/feels happy.)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Предложения со сложным подлежащим - Complex Subject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Предложения</w:t>
            </w:r>
            <w:r>
              <w:rPr>
                <w:lang w:val="en-US"/>
              </w:rPr>
              <w:t xml:space="preserve"> </w:t>
            </w:r>
            <w:r>
              <w:t xml:space="preserve">со</w:t>
            </w:r>
            <w:r>
              <w:rPr>
                <w:lang w:val="en-US"/>
              </w:rPr>
              <w:t xml:space="preserve"> </w:t>
            </w:r>
            <w:r>
              <w:t xml:space="preserve">сложным</w:t>
            </w:r>
            <w:r>
              <w:rPr>
                <w:lang w:val="en-US"/>
              </w:rPr>
              <w:t xml:space="preserve"> </w:t>
            </w:r>
            <w:r>
              <w:t xml:space="preserve">дополнением</w:t>
            </w:r>
            <w:r>
              <w:rPr>
                <w:lang w:val="en-US"/>
              </w:rPr>
              <w:t xml:space="preserve"> - Complex Object (I want you to help me. I saw her cross/crossing the road. </w:t>
            </w:r>
            <w:r>
              <w:t xml:space="preserve">I want to have my hair cut.)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Сложносочиненные предложения с сочинительными союзами and, but, or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Сложноподчиненные предложения с союзами и союзными словами because, if, when, where, what, why, how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Сложноподчиненные предложения с определительными придаточными с союзными словами who, which, that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Сложноподчиненные предложения с союзными словами whoever, whatever, however, whenever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Условные предложения с глаголами в изъявительном наклонении (Conditional 0, Conditional I) и с глаголами в сослагательном наклонении (Conditional II)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Все</w:t>
            </w:r>
            <w:r>
              <w:rPr>
                <w:lang w:val="en-US"/>
              </w:rPr>
              <w:t xml:space="preserve"> </w:t>
            </w:r>
            <w:r>
              <w:t xml:space="preserve">типы</w:t>
            </w:r>
            <w:r>
              <w:rPr>
                <w:lang w:val="en-US"/>
              </w:rPr>
              <w:t xml:space="preserve"> </w:t>
            </w:r>
            <w:r>
              <w:t xml:space="preserve">вопросительных</w:t>
            </w:r>
            <w:r>
              <w:rPr>
                <w:lang w:val="en-US"/>
              </w:rPr>
              <w:t xml:space="preserve"> </w:t>
            </w:r>
            <w:r>
              <w:t xml:space="preserve">предложений</w:t>
            </w:r>
            <w:r>
              <w:rPr>
                <w:lang w:val="en-US"/>
              </w:rPr>
              <w:t xml:space="preserve"> (</w:t>
            </w:r>
            <w:r>
              <w:t xml:space="preserve">общий</w:t>
            </w:r>
            <w:r>
              <w:rPr>
                <w:lang w:val="en-US"/>
              </w:rPr>
              <w:t xml:space="preserve">, </w:t>
            </w:r>
            <w:r>
              <w:t xml:space="preserve">специальный</w:t>
            </w:r>
            <w:r>
              <w:rPr>
                <w:lang w:val="en-US"/>
              </w:rPr>
              <w:t xml:space="preserve">, </w:t>
            </w:r>
            <w:r>
              <w:t xml:space="preserve">альтернативный</w:t>
            </w:r>
            <w:r>
              <w:rPr>
                <w:lang w:val="en-US"/>
              </w:rPr>
              <w:t xml:space="preserve">, </w:t>
            </w:r>
            <w:r>
              <w:t xml:space="preserve">разделительный</w:t>
            </w:r>
            <w:r>
              <w:rPr>
                <w:lang w:val="en-US"/>
              </w:rPr>
              <w:t xml:space="preserve"> </w:t>
            </w:r>
            <w:r>
              <w:t xml:space="preserve">вопросы</w:t>
            </w:r>
            <w:r>
              <w:rPr>
                <w:lang w:val="en-US"/>
              </w:rPr>
              <w:t xml:space="preserve"> </w:t>
            </w:r>
            <w:r>
              <w:t xml:space="preserve">в</w:t>
            </w:r>
            <w:r>
              <w:rPr>
                <w:lang w:val="en-US"/>
              </w:rPr>
              <w:t xml:space="preserve"> Present/Past/Future Simple Tense, Present/Past Continuous Tense, Present/Past Perfect Tense, Present Perfect Continuous Tense)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Повествовательные, вопросительные и побудительные предложения в косвенной речи в настоящем и прошедшем времени, согласование времен в рамках сложного предложения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Модальные глаголы в косвенной речи в настоящем и прошедшем времени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Предложения</w:t>
            </w:r>
            <w:r>
              <w:rPr>
                <w:lang w:val="en-US"/>
              </w:rPr>
              <w:t xml:space="preserve"> </w:t>
            </w:r>
            <w:r>
              <w:t xml:space="preserve">с</w:t>
            </w:r>
            <w:r>
              <w:rPr>
                <w:lang w:val="en-US"/>
              </w:rPr>
              <w:t xml:space="preserve"> </w:t>
            </w:r>
            <w:r>
              <w:t xml:space="preserve">конструкциями</w:t>
            </w:r>
            <w:r>
              <w:rPr>
                <w:lang w:val="en-US"/>
              </w:rPr>
              <w:t xml:space="preserve"> as... as, not so... as, both... and..., either... or, </w:t>
            </w:r>
            <w:r>
              <w:rPr>
                <w:lang w:val="en-US"/>
              </w:rPr>
              <w:t xml:space="preserve">neither... nor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Предложения с I wish...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Конструкции с глаголами на -ing: to love/hate doing smth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2.4.19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Конструкции</w:t>
            </w:r>
            <w:r>
              <w:rPr>
                <w:lang w:val="en-US"/>
              </w:rPr>
              <w:t xml:space="preserve"> </w:t>
            </w:r>
            <w:r>
              <w:t xml:space="preserve">с</w:t>
            </w:r>
            <w:r>
              <w:rPr>
                <w:lang w:val="en-US"/>
              </w:rPr>
              <w:t xml:space="preserve"> </w:t>
            </w:r>
            <w:r>
              <w:t xml:space="preserve">глаголами</w:t>
            </w:r>
            <w:r>
              <w:rPr>
                <w:lang w:val="en-US"/>
              </w:rPr>
              <w:t xml:space="preserve"> to stop, to remember, to forget (</w:t>
            </w:r>
            <w:r>
              <w:t xml:space="preserve">разница</w:t>
            </w:r>
            <w:r>
              <w:rPr>
                <w:lang w:val="en-US"/>
              </w:rPr>
              <w:t xml:space="preserve"> </w:t>
            </w:r>
            <w:r>
              <w:t xml:space="preserve">в</w:t>
            </w:r>
            <w:r>
              <w:rPr>
                <w:lang w:val="en-US"/>
              </w:rPr>
              <w:t xml:space="preserve"> </w:t>
            </w:r>
            <w:r>
              <w:t xml:space="preserve">значении</w:t>
            </w:r>
            <w:r>
              <w:rPr>
                <w:lang w:val="en-US"/>
              </w:rPr>
              <w:t xml:space="preserve"> to stop doing smth </w:t>
            </w:r>
            <w:r>
              <w:t xml:space="preserve">и</w:t>
            </w:r>
            <w:r>
              <w:rPr>
                <w:lang w:val="en-US"/>
              </w:rPr>
              <w:t xml:space="preserve"> to stop to do smth)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Конструкция</w:t>
            </w:r>
            <w:r>
              <w:rPr>
                <w:lang w:val="en-US"/>
              </w:rPr>
              <w:t xml:space="preserve"> It takes me... to do smth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Конструкция used to + инфинитив глагола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Конструкции</w:t>
            </w:r>
            <w:r>
              <w:rPr>
                <w:lang w:val="en-US"/>
              </w:rPr>
              <w:t xml:space="preserve"> be/get used to smth, be/get used to doing smth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Конструкции I prefer, I'd prefer, I'd rather prefer, выражающие предпочтение, а также конструкции I'd rather, You'd better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Глаголы (правильные и неправильные) в видо-временных формах действительного залога в изъявительном наклонении (Present/Past/F</w:t>
            </w:r>
            <w:r>
              <w:t xml:space="preserve">uture Simple Tense, Present/Past/Future Continuous Tense, Present/Past Perfect Tense, Present Perfect Continuous Tense, Future-in-the-Past Tense) и наиболее употребительных формах страдательного залога (Present/Past Simple Passive, Present Perfect Passive)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Конструкция</w:t>
            </w:r>
            <w:r>
              <w:rPr>
                <w:lang w:val="en-US"/>
              </w:rPr>
              <w:t xml:space="preserve"> to be going to, </w:t>
            </w:r>
            <w:r>
              <w:t xml:space="preserve">формы</w:t>
            </w:r>
            <w:r>
              <w:rPr>
                <w:lang w:val="en-US"/>
              </w:rPr>
              <w:t xml:space="preserve"> Future Simple Tense </w:t>
            </w:r>
            <w:r>
              <w:t xml:space="preserve">и</w:t>
            </w:r>
            <w:r>
              <w:rPr>
                <w:lang w:val="en-US"/>
              </w:rPr>
              <w:t xml:space="preserve"> Present Continuous Tense </w:t>
            </w:r>
            <w:r>
              <w:t xml:space="preserve">для</w:t>
            </w:r>
            <w:r>
              <w:rPr>
                <w:lang w:val="en-US"/>
              </w:rPr>
              <w:t xml:space="preserve"> </w:t>
            </w:r>
            <w:r>
              <w:t xml:space="preserve">выражения</w:t>
            </w:r>
            <w:r>
              <w:rPr>
                <w:lang w:val="en-US"/>
              </w:rPr>
              <w:t xml:space="preserve"> </w:t>
            </w:r>
            <w:r>
              <w:t xml:space="preserve">будущего</w:t>
            </w:r>
            <w:r>
              <w:rPr>
                <w:lang w:val="en-US"/>
              </w:rPr>
              <w:t xml:space="preserve"> </w:t>
            </w:r>
            <w:r>
              <w:t xml:space="preserve">действия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Модальные</w:t>
            </w:r>
            <w:r>
              <w:rPr>
                <w:lang w:val="en-US"/>
              </w:rPr>
              <w:t xml:space="preserve"> </w:t>
            </w:r>
            <w:r>
              <w:t xml:space="preserve">глаголы</w:t>
            </w:r>
            <w:r>
              <w:rPr>
                <w:lang w:val="en-US"/>
              </w:rPr>
              <w:t xml:space="preserve"> </w:t>
            </w:r>
            <w:r>
              <w:t xml:space="preserve">и</w:t>
            </w:r>
            <w:r>
              <w:rPr>
                <w:lang w:val="en-US"/>
              </w:rPr>
              <w:t xml:space="preserve"> </w:t>
            </w:r>
            <w:r>
              <w:t xml:space="preserve">их</w:t>
            </w:r>
            <w:r>
              <w:rPr>
                <w:lang w:val="en-US"/>
              </w:rPr>
              <w:t xml:space="preserve"> </w:t>
            </w:r>
            <w:r>
              <w:t xml:space="preserve">эквиваленты</w:t>
            </w:r>
            <w:r>
              <w:rPr>
                <w:lang w:val="en-US"/>
              </w:rPr>
              <w:t xml:space="preserve"> (can/be able to, could, must/have to, may, might, should, shall, would, will, need)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Неличные формы глагола - инфинитив, герундий, причастие (Participle I и Participle II), причастия в функции определения (Participle I - a playing child. Participle II - a written text)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Определенный, неопределенный и нулевой артикли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2.4.29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Имена существительные во множественном числе, образованные по правилу и исключения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Неисчисляемые имена существительные, имеющие форму только множественного числа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Подлежащее, выраженное собирательным существительным (family, police), и его согласование со сказуемым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Притяжательный падеж имен существительных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Имена прилагательные и наречия в положительной, сравнительной и превосходной степенях, образованные по правилу и исключения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Порядок следования нескольких прилагательных (мнение - размер - возраст - цвет - происхождение)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  <w:rPr>
                <w:lang w:val="en-US"/>
              </w:rPr>
            </w:pPr>
            <w:r>
              <w:t xml:space="preserve">Слова</w:t>
            </w:r>
            <w:r>
              <w:rPr>
                <w:lang w:val="en-US"/>
              </w:rPr>
              <w:t xml:space="preserve">, </w:t>
            </w:r>
            <w:r>
              <w:t xml:space="preserve">выражающие</w:t>
            </w:r>
            <w:r>
              <w:rPr>
                <w:lang w:val="en-US"/>
              </w:rPr>
              <w:t xml:space="preserve"> </w:t>
            </w:r>
            <w:r>
              <w:t xml:space="preserve">количество</w:t>
            </w:r>
            <w:r>
              <w:rPr>
                <w:lang w:val="en-US"/>
              </w:rPr>
              <w:t xml:space="preserve"> (many/much, little/a little, few/a few, a lot of)</w:t>
            </w:r>
            <w:r>
              <w:rPr>
                <w:lang w:val="en-US"/>
              </w:rPr>
            </w:r>
            <w:r>
              <w:rPr>
                <w:lang w:val="en-US"/>
              </w:rPr>
            </w:r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2.4.36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Личные местоимения в именительном и объект</w:t>
            </w:r>
            <w:r>
              <w:t xml:space="preserve">ном падежах, притяжательные местоимения (в том числе в абсолютной форме), возвратные, указательные, вопросительные местоимения; неопределенные местоимения и их производные; отрицательные местоимения none, no и производные последнего (nobody, nothing, etc.)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2.4.37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Количественные и порядковые числительные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2.4.38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Предлоги места, времени, направления, предлоги, употребляемые с глаголами в страдательном залоге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2.4.39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Условные предложения с глаголами в сослагательном наклонении (Conditional III)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2.4.40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Инверсия</w:t>
            </w:r>
            <w:r>
              <w:rPr>
                <w:lang w:val="en-US"/>
              </w:rPr>
              <w:t xml:space="preserve"> </w:t>
            </w:r>
            <w:r>
              <w:t xml:space="preserve">с</w:t>
            </w:r>
            <w:r>
              <w:rPr>
                <w:lang w:val="en-US"/>
              </w:rPr>
              <w:t xml:space="preserve"> </w:t>
            </w:r>
            <w:r>
              <w:t xml:space="preserve">конструкциями</w:t>
            </w:r>
            <w:r>
              <w:rPr>
                <w:lang w:val="en-US"/>
              </w:rPr>
              <w:t xml:space="preserve"> hardly (ever) ...when, no sooner... than, if only.... </w:t>
            </w:r>
            <w:r>
              <w:t xml:space="preserve">В условных предложениях (If)... should do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2.4.41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Модальный глагол ought to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Социокультурные знания и умения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Осуществление межличностного и межк</w:t>
            </w:r>
            <w:r>
              <w:t xml:space="preserve">ультурного общения с использованием знаний о национально-культурных особенностях своей страны и страны (стран) изучаемого языка и основных социокультурных элементов речевого поведенческого этикета в англоязычной среде в рамках тематического содержания речи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Знание и использование в устной и письменной речи наиболее употребительной тематической фоновой лексики родной страны и страны</w:t>
            </w:r>
            <w:r>
              <w:t xml:space="preserve"> (стран) изучаемого языка при изучении тем: государственное устройство, система образования, здравоохранение, страницы истории, литературное наследие, национальные и популярные праздники, проведение досуга, сфера обслуживания, этикетные особенности общения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3.3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Владение основными сведениями о социокультурном портрете и культурном наследии страны (стран), говорящих на английском языке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Понимание речевых различий в ситуациях официального и неофициального общения в рамках тематического содержания речи и использование лексико-грамматических средств с их учетом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3.5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Развитие умения предс</w:t>
            </w:r>
            <w:r>
              <w:t xml:space="preserve">тавлять родную страну (малую родину) и страну (страны) изучаемого языка (культурные явления и события, достопримечательности, выдающиеся люди: государственные деятели, ученые, писатели, поэты, художники, композиторы, музыканты, спортсмены, актеры и другие)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Компенсаторные умения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4.1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Овладение компенсаторными умениями, позволяющими в случае сбоя ком</w:t>
            </w:r>
            <w:r>
              <w:t xml:space="preserve">муникации, а также в условиях дефицита языковых средств использовать различные приемы переработки информации: при говорении - переспрос, при говорении и письме - описание (перифраз, толкование), при чтении и аудировании - языковую и контекстуальную догадку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4.2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Развитие умения игнорировать информацию, не являющуюся необходимой для понимания основного содержания прочитанного (прослушанного) текста или для нахождения в тексте запрашиваемой информации</w:t>
            </w:r>
            <w:r/>
          </w:p>
        </w:tc>
      </w:tr>
      <w:tr>
        <w:tblPrEx/>
        <w:trPr/>
        <w:tc>
          <w:tcPr>
            <w:gridSpan w:val="2"/>
            <w:tcW w:w="9071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Детализированное тематическое содержание речи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А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Повседневная жизнь семьи. Межличностные отношения в семье, с друзьями и знакомыми. Конфликтные ситуации, их предупреждение и разрешение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Б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Внешность и характеристика человека, литературного персонажа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В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Здоровый образ жизни и забота о здоровье: режим труда и отдыха, спорт, сбалансированное питание, посещение врача. Отказ от вредных привычек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Г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Школьное образование, школьная жизнь, школьные праздники. Школьные социальные сети. Переписка с зарубежными сверстниками. Взаимоотношения в школе. Проблемы и решения. Подготовка к выпускным экзаменам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Д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Современный мир профессий. Проблема выбора профессии. Альтернативы в продолжении образования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Е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Место иностранного языка в повседневной жизни и профессиональной деятельности в современном мире. Роль иностранного языка в планах на будущее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Ж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Молодежь в современном обществе. Ценностные ориентиры. Участие молодежи в жизни общества. Досуг молодежи: увлечения и интересы. Любовь и дружба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З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Покупки: одежда, обувь и продукты питания. Карманные деньги. Молодежная мода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И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Роль спорта в современной жизни: виды спорта, экстремальный спорт, спортивные соревнования, Олимпийские игры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К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Деловое общение: особенности делового общения, деловая этика, деловая переписка, публичное выступление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Л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Туризм. Виды отдыха. Экотуризм. Путешествия по России и зарубежным странам. Виртуальные путешествия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М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Вселенная и человек. Природа. Проблемы экологии. Защита окружающей среды. Стихийные бедствия. Проживание в городской (сельской) местности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Н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Средства массовой информации: пресса, телевидение, радио, сеть Интернет, социальные сети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О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Технический прогресс: перспективы и последствия. Современные средства коммуникации (пресса, телевидение, сеть Интернет, социальные сети и другие). Интернет-безопасность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П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Проблемы современной цивилизации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Р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Родная страна и страна (страны) изучаемого языка: географическое </w:t>
            </w:r>
            <w:r>
              <w:t xml:space="preserve">положение, ст</w:t>
            </w:r>
            <w:r>
              <w:t xml:space="preserve">олица, крупные города, регионы; система образования; достопримечательности, культурные особенности (национальные и популярные праздники, знаменательные даты, традиции, обычаи); страницы истории. Россия и мир: вклад России в мировую культуру, науку, технику</w:t>
            </w:r>
            <w:r/>
          </w:p>
        </w:tc>
      </w:tr>
      <w:tr>
        <w:tblPrEx/>
        <w:trPr/>
        <w:tc>
          <w:tcPr>
            <w:tcW w:w="1077" w:type="dxa"/>
            <w:textDirection w:val="lrTb"/>
            <w:noWrap w:val="false"/>
          </w:tcPr>
          <w:p>
            <w:pPr>
              <w:pStyle w:val="836"/>
              <w:jc w:val="center"/>
            </w:pPr>
            <w:r>
              <w:t xml:space="preserve">С</w:t>
            </w:r>
            <w:r/>
          </w:p>
        </w:tc>
        <w:tc>
          <w:tcPr>
            <w:tcW w:w="7994" w:type="dxa"/>
            <w:textDirection w:val="lrTb"/>
            <w:noWrap w:val="false"/>
          </w:tcPr>
          <w:p>
            <w:pPr>
              <w:pStyle w:val="836"/>
              <w:jc w:val="both"/>
            </w:pPr>
            <w:r>
              <w:t xml:space="preserve">Выдающиеся люди родной страны и страны (стран) изучаемого языка: государственные деятели, ученые, писатели, поэты, художники, композиторы, путешественники, спортсмены, актеры и другие</w:t>
            </w:r>
            <w:r/>
          </w:p>
        </w:tc>
      </w:tr>
    </w:tbl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Tahoma">
    <w:panose1 w:val="020B0506030602030204"/>
  </w:font>
  <w:font w:name="Courier New">
    <w:panose1 w:val="020704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4">
    <w:name w:val="Heading 1"/>
    <w:basedOn w:val="832"/>
    <w:next w:val="832"/>
    <w:link w:val="65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55">
    <w:name w:val="Heading 1 Char"/>
    <w:basedOn w:val="833"/>
    <w:link w:val="654"/>
    <w:uiPriority w:val="9"/>
    <w:rPr>
      <w:rFonts w:ascii="Arial" w:hAnsi="Arial" w:eastAsia="Arial" w:cs="Arial"/>
      <w:sz w:val="40"/>
      <w:szCs w:val="40"/>
    </w:rPr>
  </w:style>
  <w:style w:type="paragraph" w:styleId="656">
    <w:name w:val="Heading 2"/>
    <w:basedOn w:val="832"/>
    <w:next w:val="832"/>
    <w:link w:val="65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57">
    <w:name w:val="Heading 2 Char"/>
    <w:basedOn w:val="833"/>
    <w:link w:val="656"/>
    <w:uiPriority w:val="9"/>
    <w:rPr>
      <w:rFonts w:ascii="Arial" w:hAnsi="Arial" w:eastAsia="Arial" w:cs="Arial"/>
      <w:sz w:val="34"/>
    </w:rPr>
  </w:style>
  <w:style w:type="paragraph" w:styleId="658">
    <w:name w:val="Heading 3"/>
    <w:basedOn w:val="832"/>
    <w:next w:val="832"/>
    <w:link w:val="659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59">
    <w:name w:val="Heading 3 Char"/>
    <w:basedOn w:val="833"/>
    <w:link w:val="658"/>
    <w:uiPriority w:val="9"/>
    <w:rPr>
      <w:rFonts w:ascii="Arial" w:hAnsi="Arial" w:eastAsia="Arial" w:cs="Arial"/>
      <w:sz w:val="30"/>
      <w:szCs w:val="30"/>
    </w:rPr>
  </w:style>
  <w:style w:type="paragraph" w:styleId="660">
    <w:name w:val="Heading 4"/>
    <w:basedOn w:val="832"/>
    <w:next w:val="832"/>
    <w:link w:val="661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1">
    <w:name w:val="Heading 4 Char"/>
    <w:basedOn w:val="833"/>
    <w:link w:val="660"/>
    <w:uiPriority w:val="9"/>
    <w:rPr>
      <w:rFonts w:ascii="Arial" w:hAnsi="Arial" w:eastAsia="Arial" w:cs="Arial"/>
      <w:b/>
      <w:bCs/>
      <w:sz w:val="26"/>
      <w:szCs w:val="26"/>
    </w:rPr>
  </w:style>
  <w:style w:type="paragraph" w:styleId="662">
    <w:name w:val="Heading 5"/>
    <w:basedOn w:val="832"/>
    <w:next w:val="832"/>
    <w:link w:val="663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3">
    <w:name w:val="Heading 5 Char"/>
    <w:basedOn w:val="833"/>
    <w:link w:val="662"/>
    <w:uiPriority w:val="9"/>
    <w:rPr>
      <w:rFonts w:ascii="Arial" w:hAnsi="Arial" w:eastAsia="Arial" w:cs="Arial"/>
      <w:b/>
      <w:bCs/>
      <w:sz w:val="24"/>
      <w:szCs w:val="24"/>
    </w:rPr>
  </w:style>
  <w:style w:type="paragraph" w:styleId="664">
    <w:name w:val="Heading 6"/>
    <w:basedOn w:val="832"/>
    <w:next w:val="832"/>
    <w:link w:val="665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65">
    <w:name w:val="Heading 6 Char"/>
    <w:basedOn w:val="833"/>
    <w:link w:val="664"/>
    <w:uiPriority w:val="9"/>
    <w:rPr>
      <w:rFonts w:ascii="Arial" w:hAnsi="Arial" w:eastAsia="Arial" w:cs="Arial"/>
      <w:b/>
      <w:bCs/>
      <w:sz w:val="22"/>
      <w:szCs w:val="22"/>
    </w:rPr>
  </w:style>
  <w:style w:type="paragraph" w:styleId="666">
    <w:name w:val="Heading 7"/>
    <w:basedOn w:val="832"/>
    <w:next w:val="832"/>
    <w:link w:val="667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67">
    <w:name w:val="Heading 7 Char"/>
    <w:basedOn w:val="833"/>
    <w:link w:val="666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68">
    <w:name w:val="Heading 8"/>
    <w:basedOn w:val="832"/>
    <w:next w:val="832"/>
    <w:link w:val="669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69">
    <w:name w:val="Heading 8 Char"/>
    <w:basedOn w:val="833"/>
    <w:link w:val="668"/>
    <w:uiPriority w:val="9"/>
    <w:rPr>
      <w:rFonts w:ascii="Arial" w:hAnsi="Arial" w:eastAsia="Arial" w:cs="Arial"/>
      <w:i/>
      <w:iCs/>
      <w:sz w:val="22"/>
      <w:szCs w:val="22"/>
    </w:rPr>
  </w:style>
  <w:style w:type="paragraph" w:styleId="670">
    <w:name w:val="Heading 9"/>
    <w:basedOn w:val="832"/>
    <w:next w:val="832"/>
    <w:link w:val="671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1">
    <w:name w:val="Heading 9 Char"/>
    <w:basedOn w:val="833"/>
    <w:link w:val="670"/>
    <w:uiPriority w:val="9"/>
    <w:rPr>
      <w:rFonts w:ascii="Arial" w:hAnsi="Arial" w:eastAsia="Arial" w:cs="Arial"/>
      <w:i/>
      <w:iCs/>
      <w:sz w:val="21"/>
      <w:szCs w:val="21"/>
    </w:rPr>
  </w:style>
  <w:style w:type="paragraph" w:styleId="672">
    <w:name w:val="List Paragraph"/>
    <w:basedOn w:val="832"/>
    <w:uiPriority w:val="34"/>
    <w:qFormat/>
    <w:pPr>
      <w:contextualSpacing/>
      <w:ind w:left="720"/>
    </w:pPr>
  </w:style>
  <w:style w:type="paragraph" w:styleId="673">
    <w:name w:val="No Spacing"/>
    <w:uiPriority w:val="1"/>
    <w:qFormat/>
    <w:pPr>
      <w:spacing w:before="0" w:after="0" w:line="240" w:lineRule="auto"/>
    </w:pPr>
  </w:style>
  <w:style w:type="paragraph" w:styleId="674">
    <w:name w:val="Title"/>
    <w:basedOn w:val="832"/>
    <w:next w:val="832"/>
    <w:link w:val="67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5">
    <w:name w:val="Title Char"/>
    <w:basedOn w:val="833"/>
    <w:link w:val="674"/>
    <w:uiPriority w:val="10"/>
    <w:rPr>
      <w:sz w:val="48"/>
      <w:szCs w:val="48"/>
    </w:rPr>
  </w:style>
  <w:style w:type="paragraph" w:styleId="676">
    <w:name w:val="Subtitle"/>
    <w:basedOn w:val="832"/>
    <w:next w:val="832"/>
    <w:link w:val="677"/>
    <w:uiPriority w:val="11"/>
    <w:qFormat/>
    <w:pPr>
      <w:spacing w:before="200" w:after="200"/>
    </w:pPr>
    <w:rPr>
      <w:sz w:val="24"/>
      <w:szCs w:val="24"/>
    </w:rPr>
  </w:style>
  <w:style w:type="character" w:styleId="677">
    <w:name w:val="Subtitle Char"/>
    <w:basedOn w:val="833"/>
    <w:link w:val="676"/>
    <w:uiPriority w:val="11"/>
    <w:rPr>
      <w:sz w:val="24"/>
      <w:szCs w:val="24"/>
    </w:rPr>
  </w:style>
  <w:style w:type="paragraph" w:styleId="678">
    <w:name w:val="Quote"/>
    <w:basedOn w:val="832"/>
    <w:next w:val="832"/>
    <w:link w:val="679"/>
    <w:uiPriority w:val="29"/>
    <w:qFormat/>
    <w:pPr>
      <w:ind w:left="720" w:right="720"/>
    </w:pPr>
    <w:rPr>
      <w:i/>
    </w:rPr>
  </w:style>
  <w:style w:type="character" w:styleId="679">
    <w:name w:val="Quote Char"/>
    <w:link w:val="678"/>
    <w:uiPriority w:val="29"/>
    <w:rPr>
      <w:i/>
    </w:rPr>
  </w:style>
  <w:style w:type="paragraph" w:styleId="680">
    <w:name w:val="Intense Quote"/>
    <w:basedOn w:val="832"/>
    <w:next w:val="832"/>
    <w:link w:val="68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1">
    <w:name w:val="Intense Quote Char"/>
    <w:link w:val="680"/>
    <w:uiPriority w:val="30"/>
    <w:rPr>
      <w:i/>
    </w:rPr>
  </w:style>
  <w:style w:type="paragraph" w:styleId="682">
    <w:name w:val="Header"/>
    <w:basedOn w:val="832"/>
    <w:link w:val="68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3">
    <w:name w:val="Header Char"/>
    <w:basedOn w:val="833"/>
    <w:link w:val="682"/>
    <w:uiPriority w:val="99"/>
  </w:style>
  <w:style w:type="paragraph" w:styleId="684">
    <w:name w:val="Footer"/>
    <w:basedOn w:val="832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5">
    <w:name w:val="Footer Char"/>
    <w:basedOn w:val="833"/>
    <w:link w:val="684"/>
    <w:uiPriority w:val="99"/>
  </w:style>
  <w:style w:type="paragraph" w:styleId="686">
    <w:name w:val="Caption"/>
    <w:basedOn w:val="832"/>
    <w:next w:val="83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87">
    <w:name w:val="Caption Char"/>
    <w:basedOn w:val="686"/>
    <w:link w:val="684"/>
    <w:uiPriority w:val="99"/>
  </w:style>
  <w:style w:type="table" w:styleId="688">
    <w:name w:val="Table Grid"/>
    <w:basedOn w:val="834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89">
    <w:name w:val="Table Grid Light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0">
    <w:name w:val="Plain Table 1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1">
    <w:name w:val="Plain Table 2"/>
    <w:basedOn w:val="834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2">
    <w:name w:val="Plain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3">
    <w:name w:val="Plain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4">
    <w:name w:val="Plain Table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5">
    <w:name w:val="Grid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6">
    <w:name w:val="Grid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7">
    <w:name w:val="Grid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Grid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9">
    <w:name w:val="Grid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3">
    <w:name w:val="Grid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4">
    <w:name w:val="Grid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5">
    <w:name w:val="Grid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6">
    <w:name w:val="Grid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9e2f2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17">
    <w:name w:val="Grid Table 4 - Accent 1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18">
    <w:name w:val="Grid Table 4 - Accent 2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19">
    <w:name w:val="Grid Table 4 - Accent 3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0">
    <w:name w:val="Grid Table 4 - Accent 4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1">
    <w:name w:val="Grid Table 4 - Accent 5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2">
    <w:name w:val="Grid Table 4 - Accent 6"/>
    <w:basedOn w:val="83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3">
    <w:name w:val="Grid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4">
    <w:name w:val="Grid Table 5 Dark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blStylePr w:type="band1Horz">
      <w:tcPr>
        <w:shd w:val="clear" w:color="ffffff" w:themeColor="accent1" w:themeTint="75" w:fill="aabfe3" w:themeFill="accent1" w:themeFillTint="75"/>
      </w:tcPr>
    </w:tblStylePr>
    <w:tblStylePr w:type="band1Vert">
      <w:tcPr>
        <w:shd w:val="clear" w:color="ffffff" w:themeColor="accent1" w:themeTint="75" w:fill="aabfe3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</w:style>
  <w:style w:type="table" w:styleId="725">
    <w:name w:val="Grid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26">
    <w:name w:val="Grid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27">
    <w:name w:val="Grid Table 5 Dark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28">
    <w:name w:val="Grid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blStylePr w:type="band1Horz">
      <w:tcPr>
        <w:shd w:val="clear" w:color="ffffff" w:themeColor="accent5" w:themeTint="75" w:fill="b4d2eb" w:themeFill="accent5" w:themeFillTint="75"/>
      </w:tcPr>
    </w:tblStylePr>
    <w:tblStylePr w:type="band1Vert">
      <w:tcPr>
        <w:shd w:val="clear" w:color="ffffff" w:themeColor="accent5" w:themeTint="75" w:fill="b4d2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0">
    <w:name w:val="Grid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1">
    <w:name w:val="Grid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664a9" w:themeColor="accent1" w:themeTint="80" w:themeShade="95"/>
      </w:rPr>
    </w:tblStylePr>
    <w:tblStylePr w:type="firstRow">
      <w:rPr>
        <w:b/>
        <w:color w:val="3664a9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</w:tblStylePr>
    <w:tblStylePr w:type="lastRow">
      <w:rPr>
        <w:b/>
        <w:color w:val="3664a9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2">
    <w:name w:val="Grid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3">
    <w:name w:val="Grid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4">
    <w:name w:val="Grid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5">
    <w:name w:val="Grid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6">
    <w:name w:val="Grid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45d8d" w:themeColor="accent5" w:themeShade="95"/>
      </w:rPr>
    </w:tblStylePr>
    <w:tblStylePr w:type="firstRow">
      <w:rPr>
        <w:b/>
        <w:color w:val="245d8d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</w:tblStylePr>
    <w:tblStylePr w:type="lastRow">
      <w:rPr>
        <w:b/>
        <w:color w:val="245d8d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37">
    <w:name w:val="Grid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664a9" w:themeColor="accent1" w:themeTint="80" w:themeShade="95"/>
        <w:sz w:val="22"/>
      </w:rPr>
      <w:tcPr>
        <w:shd w:val="clear" w:color="ffffff" w:themeColor="accent1" w:themeTint="34" w:fill="d9e2f2" w:themeFill="accent1" w:themeFillTint="34"/>
      </w:tcPr>
    </w:tblStylePr>
    <w:tblStylePr w:type="band1Vert">
      <w:tcPr>
        <w:shd w:val="clear" w:color="ffffff" w:themeColor="accent1" w:themeTint="34" w:fill="d9e2f2" w:themeFill="accent1" w:themeFillTint="34"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45d8d" w:themeColor="accent5" w:themeShade="95"/>
        <w:sz w:val="22"/>
      </w:rPr>
      <w:tcPr>
        <w:shd w:val="clear" w:color="ffffff" w:themeColor="accent5" w:themeTint="34" w:fill="ddebf6" w:themeFill="accent5" w:themeFillTint="34"/>
      </w:tcPr>
    </w:tblStylePr>
    <w:tblStylePr w:type="band1Vert">
      <w:tcPr>
        <w:shd w:val="clear" w:color="ffffff" w:themeColor="accent5" w:themeTint="34" w:fill="ddebf6" w:themeFill="accent5" w:themeFillTint="34"/>
      </w:tcPr>
    </w:tblStylePr>
    <w:tblStylePr w:type="band2Horz">
      <w:rPr>
        <w:rFonts w:ascii="Arial" w:hAnsi="Arial"/>
        <w:color w:val="245d8d" w:themeColor="accent5" w:themeShade="95"/>
        <w:sz w:val="22"/>
      </w:r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List Table 1 Light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List Table 1 Light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List Table 1 Light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List Table 1 Light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2">
    <w:name w:val="List Table 2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3">
    <w:name w:val="List Table 2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4">
    <w:name w:val="List Table 2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5">
    <w:name w:val="List Table 2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56">
    <w:name w:val="List Table 2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57">
    <w:name w:val="List Table 2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58">
    <w:name w:val="List Table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List Table 3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List Table 3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List Table 3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List Table 3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cc4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4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cfdc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4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4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5e6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5 Dark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3">
    <w:name w:val="List Table 5 Dark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blStylePr w:type="band1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4">
    <w:name w:val="List Table 5 Dark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5">
    <w:name w:val="List Table 5 Dark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6">
    <w:name w:val="List Table 5 Dark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blStylePr w:type="band1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6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0">
    <w:name w:val="List Table 6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54374" w:themeColor="accent1" w:themeShade="95"/>
      </w:rPr>
    </w:tblStylePr>
    <w:tblStylePr w:type="firstRow">
      <w:rPr>
        <w:b/>
        <w:color w:val="254374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</w:tblStylePr>
    <w:tblStylePr w:type="lastRow">
      <w:rPr>
        <w:b/>
        <w:color w:val="254374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1">
    <w:name w:val="List Table 6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2">
    <w:name w:val="List Table 6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3">
    <w:name w:val="List Table 6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4">
    <w:name w:val="List Table 6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2e78b1" w:themeColor="accent5" w:themeTint="9A" w:themeShade="95"/>
      </w:rPr>
    </w:tblStylePr>
    <w:tblStylePr w:type="firstRow">
      <w:rPr>
        <w:b/>
        <w:color w:val="2e78b1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</w:tblStylePr>
    <w:tblStylePr w:type="lastRow">
      <w:rPr>
        <w:b/>
        <w:color w:val="2e78b1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5">
    <w:name w:val="List Table 6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86">
    <w:name w:val="List Table 7 Colorful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87">
    <w:name w:val="List Table 7 Colorful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54374" w:themeColor="accent1" w:themeShade="95"/>
        <w:sz w:val="22"/>
      </w:rPr>
      <w:tcPr>
        <w:shd w:val="clear" w:color="ffffff" w:themeColor="accent1" w:themeTint="40" w:fill="cfdcf0" w:themeFill="accent1" w:themeFillTint="40"/>
      </w:tcPr>
    </w:tblStylePr>
    <w:tblStylePr w:type="band1Vert">
      <w:tcPr>
        <w:shd w:val="clear" w:color="ffffff" w:themeColor="accent1" w:themeTint="40" w:fill="cfdcf0" w:themeFill="accent1" w:themeFillTint="40"/>
      </w:tcPr>
    </w:tblStylePr>
    <w:tblStylePr w:type="band2Horz">
      <w:rPr>
        <w:rFonts w:ascii="Arial" w:hAnsi="Arial"/>
        <w:color w:val="254374" w:themeColor="accent1" w:themeShade="95"/>
        <w:sz w:val="22"/>
      </w:r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54374" w:themeColor="accent1" w:themeShade="95"/>
        <w:sz w:val="22"/>
      </w:rPr>
    </w:tblStylePr>
  </w:style>
  <w:style w:type="table" w:styleId="788">
    <w:name w:val="List Table 7 Colorful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89">
    <w:name w:val="List Table 7 Colorful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0">
    <w:name w:val="List Table 7 Colorful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1">
    <w:name w:val="List Table 7 Colorful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2e78b1" w:themeColor="accent5" w:themeTint="9A" w:themeShade="95"/>
        <w:sz w:val="22"/>
      </w:rPr>
      <w:tcPr>
        <w:shd w:val="clear" w:color="ffffff" w:themeColor="accent5" w:themeTint="40" w:fill="d5e6f4" w:themeFill="accent5" w:themeFillTint="40"/>
      </w:tcPr>
    </w:tblStylePr>
    <w:tblStylePr w:type="band1Vert">
      <w:tcPr>
        <w:shd w:val="clear" w:color="ffffff" w:themeColor="accent5" w:themeTint="40" w:fill="d5e6f4" w:themeFill="accent5" w:themeFillTint="40"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</w:tblStylePr>
  </w:style>
  <w:style w:type="table" w:styleId="792">
    <w:name w:val="List Table 7 Colorful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93">
    <w:name w:val="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4">
    <w:name w:val="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795">
    <w:name w:val="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96">
    <w:name w:val="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7">
    <w:name w:val="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8">
    <w:name w:val="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799">
    <w:name w:val="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0">
    <w:name w:val="Bordered &amp; Lined - Accent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Bordered &amp; Lined - Accent 1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3d3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37fc8" w:themeFill="accent1" w:themeFillTint="EA"/>
      </w:tcPr>
    </w:tblStylePr>
  </w:style>
  <w:style w:type="table" w:styleId="802">
    <w:name w:val="Bordered &amp; Lined - Accent 2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Bordered &amp; Lined - Accent 3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Bordered &amp; Lined - Accent 4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Bordered &amp; Lined - Accent 5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deb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5b9bd5" w:themeFill="accent5"/>
      </w:tcPr>
    </w:tblStylePr>
  </w:style>
  <w:style w:type="table" w:styleId="806">
    <w:name w:val="Bordered &amp; Lined - Accent 6"/>
    <w:basedOn w:val="83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08">
    <w:name w:val="Bordered - Accent 1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09">
    <w:name w:val="Bordered - Accent 2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0">
    <w:name w:val="Bordered - Accent 3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1">
    <w:name w:val="Bordered - Accent 4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2">
    <w:name w:val="Bordered - Accent 5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3">
    <w:name w:val="Bordered - Accent 6"/>
    <w:basedOn w:val="83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4">
    <w:name w:val="Hyperlink"/>
    <w:uiPriority w:val="99"/>
    <w:unhideWhenUsed/>
    <w:rPr>
      <w:color w:val="0000ff" w:themeColor="hyperlink"/>
      <w:u w:val="single"/>
    </w:rPr>
  </w:style>
  <w:style w:type="paragraph" w:styleId="815">
    <w:name w:val="footnote text"/>
    <w:basedOn w:val="832"/>
    <w:link w:val="816"/>
    <w:uiPriority w:val="99"/>
    <w:semiHidden/>
    <w:unhideWhenUsed/>
    <w:pPr>
      <w:spacing w:after="40" w:line="240" w:lineRule="auto"/>
    </w:pPr>
    <w:rPr>
      <w:sz w:val="18"/>
    </w:rPr>
  </w:style>
  <w:style w:type="character" w:styleId="816">
    <w:name w:val="Footnote Text Char"/>
    <w:link w:val="815"/>
    <w:uiPriority w:val="99"/>
    <w:rPr>
      <w:sz w:val="18"/>
    </w:rPr>
  </w:style>
  <w:style w:type="character" w:styleId="817">
    <w:name w:val="footnote reference"/>
    <w:basedOn w:val="833"/>
    <w:uiPriority w:val="99"/>
    <w:unhideWhenUsed/>
    <w:rPr>
      <w:vertAlign w:val="superscript"/>
    </w:rPr>
  </w:style>
  <w:style w:type="paragraph" w:styleId="818">
    <w:name w:val="endnote text"/>
    <w:basedOn w:val="832"/>
    <w:link w:val="819"/>
    <w:uiPriority w:val="99"/>
    <w:semiHidden/>
    <w:unhideWhenUsed/>
    <w:pPr>
      <w:spacing w:after="0" w:line="240" w:lineRule="auto"/>
    </w:pPr>
    <w:rPr>
      <w:sz w:val="20"/>
    </w:rPr>
  </w:style>
  <w:style w:type="character" w:styleId="819">
    <w:name w:val="Endnote Text Char"/>
    <w:link w:val="818"/>
    <w:uiPriority w:val="99"/>
    <w:rPr>
      <w:sz w:val="20"/>
    </w:rPr>
  </w:style>
  <w:style w:type="character" w:styleId="820">
    <w:name w:val="endnote reference"/>
    <w:basedOn w:val="833"/>
    <w:uiPriority w:val="99"/>
    <w:semiHidden/>
    <w:unhideWhenUsed/>
    <w:rPr>
      <w:vertAlign w:val="superscript"/>
    </w:rPr>
  </w:style>
  <w:style w:type="paragraph" w:styleId="821">
    <w:name w:val="toc 1"/>
    <w:basedOn w:val="832"/>
    <w:next w:val="832"/>
    <w:uiPriority w:val="39"/>
    <w:unhideWhenUsed/>
    <w:pPr>
      <w:ind w:left="0" w:right="0" w:firstLine="0"/>
      <w:spacing w:after="57"/>
    </w:pPr>
  </w:style>
  <w:style w:type="paragraph" w:styleId="822">
    <w:name w:val="toc 2"/>
    <w:basedOn w:val="832"/>
    <w:next w:val="832"/>
    <w:uiPriority w:val="39"/>
    <w:unhideWhenUsed/>
    <w:pPr>
      <w:ind w:left="283" w:right="0" w:firstLine="0"/>
      <w:spacing w:after="57"/>
    </w:pPr>
  </w:style>
  <w:style w:type="paragraph" w:styleId="823">
    <w:name w:val="toc 3"/>
    <w:basedOn w:val="832"/>
    <w:next w:val="832"/>
    <w:uiPriority w:val="39"/>
    <w:unhideWhenUsed/>
    <w:pPr>
      <w:ind w:left="567" w:right="0" w:firstLine="0"/>
      <w:spacing w:after="57"/>
    </w:pPr>
  </w:style>
  <w:style w:type="paragraph" w:styleId="824">
    <w:name w:val="toc 4"/>
    <w:basedOn w:val="832"/>
    <w:next w:val="832"/>
    <w:uiPriority w:val="39"/>
    <w:unhideWhenUsed/>
    <w:pPr>
      <w:ind w:left="850" w:right="0" w:firstLine="0"/>
      <w:spacing w:after="57"/>
    </w:pPr>
  </w:style>
  <w:style w:type="paragraph" w:styleId="825">
    <w:name w:val="toc 5"/>
    <w:basedOn w:val="832"/>
    <w:next w:val="832"/>
    <w:uiPriority w:val="39"/>
    <w:unhideWhenUsed/>
    <w:pPr>
      <w:ind w:left="1134" w:right="0" w:firstLine="0"/>
      <w:spacing w:after="57"/>
    </w:pPr>
  </w:style>
  <w:style w:type="paragraph" w:styleId="826">
    <w:name w:val="toc 6"/>
    <w:basedOn w:val="832"/>
    <w:next w:val="832"/>
    <w:uiPriority w:val="39"/>
    <w:unhideWhenUsed/>
    <w:pPr>
      <w:ind w:left="1417" w:right="0" w:firstLine="0"/>
      <w:spacing w:after="57"/>
    </w:pPr>
  </w:style>
  <w:style w:type="paragraph" w:styleId="827">
    <w:name w:val="toc 7"/>
    <w:basedOn w:val="832"/>
    <w:next w:val="832"/>
    <w:uiPriority w:val="39"/>
    <w:unhideWhenUsed/>
    <w:pPr>
      <w:ind w:left="1701" w:right="0" w:firstLine="0"/>
      <w:spacing w:after="57"/>
    </w:pPr>
  </w:style>
  <w:style w:type="paragraph" w:styleId="828">
    <w:name w:val="toc 8"/>
    <w:basedOn w:val="832"/>
    <w:next w:val="832"/>
    <w:uiPriority w:val="39"/>
    <w:unhideWhenUsed/>
    <w:pPr>
      <w:ind w:left="1984" w:right="0" w:firstLine="0"/>
      <w:spacing w:after="57"/>
    </w:pPr>
  </w:style>
  <w:style w:type="paragraph" w:styleId="829">
    <w:name w:val="toc 9"/>
    <w:basedOn w:val="832"/>
    <w:next w:val="832"/>
    <w:uiPriority w:val="39"/>
    <w:unhideWhenUsed/>
    <w:pPr>
      <w:ind w:left="2268" w:right="0" w:firstLine="0"/>
      <w:spacing w:after="57"/>
    </w:pPr>
  </w:style>
  <w:style w:type="paragraph" w:styleId="830">
    <w:name w:val="TOC Heading"/>
    <w:uiPriority w:val="39"/>
    <w:unhideWhenUsed/>
  </w:style>
  <w:style w:type="paragraph" w:styleId="831">
    <w:name w:val="table of figures"/>
    <w:basedOn w:val="832"/>
    <w:next w:val="832"/>
    <w:uiPriority w:val="99"/>
    <w:unhideWhenUsed/>
    <w:pPr>
      <w:spacing w:after="0" w:afterAutospacing="0"/>
    </w:pPr>
  </w:style>
  <w:style w:type="paragraph" w:styleId="832" w:default="1">
    <w:name w:val="Normal"/>
    <w:qFormat/>
    <w:pPr>
      <w:spacing w:after="0" w:line="240" w:lineRule="auto"/>
    </w:pPr>
    <w:rPr>
      <w:rFonts w:eastAsiaTheme="minorEastAsia"/>
      <w:lang w:eastAsia="ru-RU"/>
    </w:rPr>
  </w:style>
  <w:style w:type="character" w:styleId="833" w:default="1">
    <w:name w:val="Default Paragraph Font"/>
    <w:uiPriority w:val="1"/>
    <w:semiHidden/>
    <w:unhideWhenUsed/>
  </w:style>
  <w:style w:type="table" w:styleId="83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35" w:default="1">
    <w:name w:val="No List"/>
    <w:uiPriority w:val="99"/>
    <w:semiHidden/>
    <w:unhideWhenUsed/>
  </w:style>
  <w:style w:type="paragraph" w:styleId="836" w:customStyle="1">
    <w:name w:val="ConsPlusNormal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lang w:eastAsia="ru-RU"/>
    </w:rPr>
  </w:style>
  <w:style w:type="paragraph" w:styleId="837" w:customStyle="1">
    <w:name w:val="ConsPlusNonformat"/>
    <w:pPr>
      <w:spacing w:after="0" w:line="240" w:lineRule="auto"/>
      <w:widowControl w:val="off"/>
    </w:pPr>
    <w:rPr>
      <w:rFonts w:ascii="Courier New" w:hAnsi="Courier New" w:cs="Courier New" w:eastAsiaTheme="minorEastAsia"/>
      <w:sz w:val="20"/>
      <w:lang w:eastAsia="ru-RU"/>
    </w:rPr>
  </w:style>
  <w:style w:type="paragraph" w:styleId="838" w:customStyle="1">
    <w:name w:val="ConsPlusTitle"/>
    <w:pPr>
      <w:spacing w:after="0" w:line="240" w:lineRule="auto"/>
      <w:widowControl w:val="off"/>
    </w:pPr>
    <w:rPr>
      <w:rFonts w:ascii="Arial" w:hAnsi="Arial" w:cs="Arial" w:eastAsiaTheme="minorEastAsia"/>
      <w:b/>
      <w:sz w:val="24"/>
      <w:lang w:eastAsia="ru-RU"/>
    </w:rPr>
  </w:style>
  <w:style w:type="paragraph" w:styleId="839" w:customStyle="1">
    <w:name w:val="ConsPlusCell"/>
    <w:pPr>
      <w:spacing w:after="0" w:line="240" w:lineRule="auto"/>
      <w:widowControl w:val="off"/>
    </w:pPr>
    <w:rPr>
      <w:rFonts w:ascii="Courier New" w:hAnsi="Courier New" w:cs="Courier New" w:eastAsiaTheme="minorEastAsia"/>
      <w:sz w:val="20"/>
      <w:lang w:eastAsia="ru-RU"/>
    </w:rPr>
  </w:style>
  <w:style w:type="paragraph" w:styleId="840" w:customStyle="1">
    <w:name w:val="ConsPlusDocList"/>
    <w:pPr>
      <w:spacing w:after="0" w:line="240" w:lineRule="auto"/>
      <w:widowControl w:val="off"/>
    </w:pPr>
    <w:rPr>
      <w:rFonts w:ascii="Tahoma" w:hAnsi="Tahoma" w:cs="Tahoma" w:eastAsiaTheme="minorEastAsia"/>
      <w:sz w:val="18"/>
      <w:lang w:eastAsia="ru-RU"/>
    </w:rPr>
  </w:style>
  <w:style w:type="paragraph" w:styleId="841" w:customStyle="1">
    <w:name w:val="ConsPlusTitlePage"/>
    <w:pPr>
      <w:spacing w:after="0" w:line="240" w:lineRule="auto"/>
      <w:widowControl w:val="off"/>
    </w:pPr>
    <w:rPr>
      <w:rFonts w:ascii="Tahoma" w:hAnsi="Tahoma" w:cs="Tahoma" w:eastAsiaTheme="minorEastAsia"/>
      <w:sz w:val="20"/>
      <w:lang w:eastAsia="ru-RU"/>
    </w:rPr>
  </w:style>
  <w:style w:type="paragraph" w:styleId="842" w:customStyle="1">
    <w:name w:val="ConsPlusJurTerm"/>
    <w:pPr>
      <w:spacing w:after="0" w:line="240" w:lineRule="auto"/>
      <w:widowControl w:val="off"/>
    </w:pPr>
    <w:rPr>
      <w:rFonts w:ascii="Tahoma" w:hAnsi="Tahoma" w:cs="Tahoma" w:eastAsiaTheme="minorEastAsia"/>
      <w:sz w:val="26"/>
      <w:lang w:eastAsia="ru-RU"/>
    </w:rPr>
  </w:style>
  <w:style w:type="paragraph" w:styleId="843" w:customStyle="1">
    <w:name w:val="ConsPlusTextList"/>
    <w:pPr>
      <w:spacing w:after="0" w:line="240" w:lineRule="auto"/>
      <w:widowControl w:val="off"/>
    </w:pPr>
    <w:rPr>
      <w:rFonts w:ascii="Times New Roman" w:hAnsi="Times New Roman" w:cs="Times New Roman" w:eastAsiaTheme="minorEastAsia"/>
      <w:sz w:val="24"/>
      <w:lang w:eastAsia="ru-RU"/>
    </w:rPr>
  </w:style>
  <w:style w:type="paragraph" w:styleId="844">
    <w:name w:val="Balloon Text"/>
    <w:basedOn w:val="832"/>
    <w:link w:val="845"/>
    <w:uiPriority w:val="99"/>
    <w:semiHidden/>
    <w:unhideWhenUsed/>
    <w:rPr>
      <w:rFonts w:ascii="Segoe UI" w:hAnsi="Segoe UI" w:cs="Segoe UI"/>
      <w:sz w:val="18"/>
      <w:szCs w:val="18"/>
    </w:rPr>
  </w:style>
  <w:style w:type="character" w:styleId="845" w:customStyle="1">
    <w:name w:val="Текст выноски Знак"/>
    <w:basedOn w:val="833"/>
    <w:link w:val="844"/>
    <w:uiPriority w:val="99"/>
    <w:semiHidden/>
    <w:rPr>
      <w:rFonts w:ascii="Segoe UI" w:hAnsi="Segoe UI" w:cs="Segoe UI" w:eastAsiaTheme="minorEastAsia"/>
      <w:sz w:val="18"/>
      <w:szCs w:val="18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yperlink" Target="https://login.consultant.ru/link/?req=doc&amp;base=LAW&amp;n=470946&amp;date=04.03.2025&amp;dst=4&amp;field=13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R7-Office/2024.1.1.375</Application>
  <Company>ГБУ ДПО ЧИРО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Тетина Светлана Владимировна</dc:creator>
  <cp:keywords/>
  <dc:description/>
  <cp:lastModifiedBy>Светлана Кашлева</cp:lastModifiedBy>
  <cp:revision>6</cp:revision>
  <dcterms:created xsi:type="dcterms:W3CDTF">2025-04-11T10:27:00Z</dcterms:created>
  <dcterms:modified xsi:type="dcterms:W3CDTF">2025-06-09T07:31:03Z</dcterms:modified>
</cp:coreProperties>
</file>